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AE" w:rsidRPr="00A02970" w:rsidRDefault="0023529A">
      <w:pPr>
        <w:spacing w:before="162" w:line="230" w:lineRule="auto"/>
        <w:ind w:left="375"/>
        <w:rPr>
          <w:rFonts w:ascii="宋体" w:eastAsia="宋体" w:hAnsi="宋体" w:cs="黑体"/>
          <w:sz w:val="28"/>
          <w:szCs w:val="28"/>
        </w:rPr>
      </w:pPr>
      <w:r w:rsidRPr="00A02970">
        <w:rPr>
          <w:rFonts w:ascii="宋体" w:eastAsia="宋体" w:hAnsi="宋体" w:cs="黑体"/>
          <w:spacing w:val="24"/>
          <w:sz w:val="28"/>
          <w:szCs w:val="28"/>
        </w:rPr>
        <w:t>附件</w:t>
      </w:r>
      <w:r w:rsidR="00A02970" w:rsidRPr="00A02970">
        <w:rPr>
          <w:rFonts w:ascii="宋体" w:eastAsia="宋体" w:hAnsi="宋体" w:cs="黑体"/>
          <w:spacing w:val="24"/>
          <w:sz w:val="28"/>
          <w:szCs w:val="28"/>
        </w:rPr>
        <w:t>2</w:t>
      </w:r>
    </w:p>
    <w:p w:rsidR="007650AE" w:rsidRPr="00A02970" w:rsidRDefault="0023529A" w:rsidP="00A02970">
      <w:pPr>
        <w:kinsoku/>
        <w:autoSpaceDE/>
        <w:autoSpaceDN/>
        <w:spacing w:beforeLines="50" w:before="120" w:afterLines="50" w:after="120" w:line="360" w:lineRule="auto"/>
        <w:jc w:val="center"/>
        <w:textAlignment w:val="auto"/>
        <w:rPr>
          <w:rFonts w:ascii="宋体" w:eastAsia="宋体" w:hAnsi="宋体" w:cs="宋体"/>
          <w:b/>
          <w:sz w:val="28"/>
          <w:szCs w:val="28"/>
        </w:rPr>
      </w:pPr>
      <w:r w:rsidRPr="00A02970">
        <w:rPr>
          <w:rFonts w:ascii="宋体" w:eastAsia="宋体" w:hAnsi="宋体" w:cs="宋体"/>
          <w:b/>
          <w:bCs/>
          <w:spacing w:val="4"/>
          <w:position w:val="2"/>
          <w:sz w:val="28"/>
          <w:szCs w:val="28"/>
        </w:rPr>
        <w:t>标准复审工作表</w:t>
      </w:r>
    </w:p>
    <w:p w:rsidR="007650AE" w:rsidRDefault="007650AE">
      <w:pPr>
        <w:spacing w:line="138" w:lineRule="exact"/>
      </w:pPr>
    </w:p>
    <w:tbl>
      <w:tblPr>
        <w:tblStyle w:val="TableNormal"/>
        <w:tblW w:w="899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918"/>
        <w:gridCol w:w="835"/>
        <w:gridCol w:w="520"/>
        <w:gridCol w:w="2672"/>
      </w:tblGrid>
      <w:tr w:rsidR="007650AE">
        <w:trPr>
          <w:trHeight w:val="576"/>
        </w:trPr>
        <w:tc>
          <w:tcPr>
            <w:tcW w:w="2046" w:type="dxa"/>
          </w:tcPr>
          <w:p w:rsidR="007650AE" w:rsidRDefault="0023529A">
            <w:pPr>
              <w:pStyle w:val="TableText"/>
              <w:spacing w:before="183" w:line="228" w:lineRule="auto"/>
              <w:ind w:left="606"/>
            </w:pPr>
            <w:r>
              <w:rPr>
                <w:b/>
                <w:bCs/>
                <w:spacing w:val="6"/>
              </w:rPr>
              <w:t>标准编号</w:t>
            </w:r>
          </w:p>
        </w:tc>
        <w:tc>
          <w:tcPr>
            <w:tcW w:w="2918" w:type="dxa"/>
          </w:tcPr>
          <w:p w:rsidR="007650AE" w:rsidRDefault="007650AE"/>
        </w:tc>
        <w:tc>
          <w:tcPr>
            <w:tcW w:w="1355" w:type="dxa"/>
            <w:gridSpan w:val="2"/>
          </w:tcPr>
          <w:p w:rsidR="007650AE" w:rsidRDefault="0023529A">
            <w:pPr>
              <w:pStyle w:val="TableText"/>
              <w:spacing w:before="184" w:line="228" w:lineRule="auto"/>
              <w:ind w:left="262"/>
            </w:pPr>
            <w:r>
              <w:rPr>
                <w:b/>
                <w:bCs/>
                <w:spacing w:val="6"/>
              </w:rPr>
              <w:t>标准名称</w:t>
            </w:r>
          </w:p>
        </w:tc>
        <w:tc>
          <w:tcPr>
            <w:tcW w:w="2672" w:type="dxa"/>
          </w:tcPr>
          <w:p w:rsidR="007650AE" w:rsidRDefault="007650AE"/>
        </w:tc>
      </w:tr>
      <w:tr w:rsidR="007650AE">
        <w:trPr>
          <w:trHeight w:val="572"/>
        </w:trPr>
        <w:tc>
          <w:tcPr>
            <w:tcW w:w="2046" w:type="dxa"/>
          </w:tcPr>
          <w:p w:rsidR="007650AE" w:rsidRPr="00A02970" w:rsidRDefault="0023529A">
            <w:pPr>
              <w:pStyle w:val="TableText"/>
              <w:spacing w:before="178" w:line="228" w:lineRule="auto"/>
              <w:ind w:left="613"/>
              <w:rPr>
                <w:highlight w:val="yellow"/>
              </w:rPr>
            </w:pPr>
            <w:r w:rsidRPr="00A02970">
              <w:rPr>
                <w:b/>
                <w:bCs/>
                <w:spacing w:val="4"/>
                <w:highlight w:val="yellow"/>
              </w:rPr>
              <w:t>归口单位</w:t>
            </w:r>
          </w:p>
        </w:tc>
        <w:tc>
          <w:tcPr>
            <w:tcW w:w="2918" w:type="dxa"/>
          </w:tcPr>
          <w:p w:rsidR="007650AE" w:rsidRPr="00A02970" w:rsidRDefault="007650AE">
            <w:pPr>
              <w:rPr>
                <w:highlight w:val="yellow"/>
              </w:rPr>
            </w:pPr>
          </w:p>
        </w:tc>
        <w:tc>
          <w:tcPr>
            <w:tcW w:w="1355" w:type="dxa"/>
            <w:gridSpan w:val="2"/>
          </w:tcPr>
          <w:p w:rsidR="007650AE" w:rsidRPr="00A02970" w:rsidRDefault="0023529A">
            <w:pPr>
              <w:pStyle w:val="TableText"/>
              <w:spacing w:before="178" w:line="228" w:lineRule="auto"/>
              <w:ind w:left="263"/>
              <w:rPr>
                <w:highlight w:val="yellow"/>
              </w:rPr>
            </w:pPr>
            <w:r w:rsidRPr="00A02970">
              <w:rPr>
                <w:b/>
                <w:bCs/>
                <w:spacing w:val="6"/>
                <w:highlight w:val="yellow"/>
              </w:rPr>
              <w:t>主管部门</w:t>
            </w:r>
          </w:p>
        </w:tc>
        <w:tc>
          <w:tcPr>
            <w:tcW w:w="2672" w:type="dxa"/>
          </w:tcPr>
          <w:p w:rsidR="007650AE" w:rsidRPr="00A02970" w:rsidRDefault="007650AE">
            <w:pPr>
              <w:rPr>
                <w:highlight w:val="yellow"/>
              </w:rPr>
            </w:pPr>
          </w:p>
        </w:tc>
      </w:tr>
      <w:tr w:rsidR="007650AE">
        <w:trPr>
          <w:trHeight w:val="527"/>
        </w:trPr>
        <w:tc>
          <w:tcPr>
            <w:tcW w:w="5799" w:type="dxa"/>
            <w:gridSpan w:val="3"/>
          </w:tcPr>
          <w:p w:rsidR="007650AE" w:rsidRDefault="0023529A">
            <w:pPr>
              <w:pStyle w:val="TableText"/>
              <w:spacing w:before="158" w:line="228" w:lineRule="auto"/>
              <w:ind w:left="2490"/>
            </w:pPr>
            <w:r>
              <w:rPr>
                <w:b/>
                <w:bCs/>
                <w:color w:val="212529"/>
                <w:spacing w:val="5"/>
              </w:rPr>
              <w:t>复审内容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58" w:line="228" w:lineRule="auto"/>
              <w:ind w:left="1183"/>
            </w:pPr>
            <w:r>
              <w:rPr>
                <w:b/>
                <w:bCs/>
                <w:color w:val="212529"/>
                <w:spacing w:val="5"/>
              </w:rPr>
              <w:t>结果判定</w:t>
            </w:r>
          </w:p>
        </w:tc>
      </w:tr>
      <w:tr w:rsidR="007650AE">
        <w:trPr>
          <w:trHeight w:val="1507"/>
        </w:trPr>
        <w:tc>
          <w:tcPr>
            <w:tcW w:w="2046" w:type="dxa"/>
            <w:vMerge w:val="restart"/>
            <w:tcBorders>
              <w:bottom w:val="nil"/>
            </w:tcBorders>
          </w:tcPr>
          <w:p w:rsidR="007650AE" w:rsidRDefault="007650AE">
            <w:pPr>
              <w:spacing w:line="255" w:lineRule="auto"/>
            </w:pPr>
          </w:p>
          <w:p w:rsidR="007650AE" w:rsidRDefault="007650AE">
            <w:pPr>
              <w:spacing w:line="255" w:lineRule="auto"/>
            </w:pPr>
          </w:p>
          <w:p w:rsidR="007650AE" w:rsidRDefault="007650AE">
            <w:pPr>
              <w:spacing w:line="255" w:lineRule="auto"/>
            </w:pPr>
          </w:p>
          <w:p w:rsidR="007650AE" w:rsidRDefault="007650AE">
            <w:pPr>
              <w:spacing w:line="256" w:lineRule="auto"/>
            </w:pPr>
          </w:p>
          <w:p w:rsidR="007650AE" w:rsidRDefault="007650AE">
            <w:pPr>
              <w:spacing w:line="256" w:lineRule="auto"/>
            </w:pPr>
          </w:p>
          <w:p w:rsidR="007650AE" w:rsidRDefault="007650AE">
            <w:pPr>
              <w:spacing w:line="256" w:lineRule="auto"/>
            </w:pPr>
          </w:p>
          <w:p w:rsidR="007650AE" w:rsidRDefault="007650AE">
            <w:pPr>
              <w:spacing w:line="256" w:lineRule="auto"/>
            </w:pPr>
          </w:p>
          <w:p w:rsidR="007650AE" w:rsidRDefault="007650AE">
            <w:pPr>
              <w:spacing w:line="256" w:lineRule="auto"/>
            </w:pPr>
          </w:p>
          <w:p w:rsidR="007650AE" w:rsidRDefault="0023529A" w:rsidP="006A6A20">
            <w:pPr>
              <w:pStyle w:val="TableText"/>
              <w:spacing w:before="65" w:line="228" w:lineRule="auto"/>
            </w:pPr>
            <w:r>
              <w:rPr>
                <w:color w:val="212529"/>
              </w:rPr>
              <w:t>（一）标准的适用性</w:t>
            </w:r>
          </w:p>
        </w:tc>
        <w:tc>
          <w:tcPr>
            <w:tcW w:w="3753" w:type="dxa"/>
            <w:gridSpan w:val="2"/>
          </w:tcPr>
          <w:p w:rsidR="007650AE" w:rsidRDefault="007650AE">
            <w:pPr>
              <w:spacing w:line="267" w:lineRule="auto"/>
              <w:rPr>
                <w:lang w:eastAsia="zh-CN"/>
              </w:rPr>
            </w:pPr>
          </w:p>
          <w:p w:rsidR="007650AE" w:rsidRDefault="0023529A">
            <w:pPr>
              <w:pStyle w:val="TableText"/>
              <w:spacing w:before="65" w:line="289" w:lineRule="auto"/>
              <w:ind w:left="113" w:right="105" w:firstLine="14"/>
              <w:jc w:val="both"/>
              <w:rPr>
                <w:lang w:eastAsia="zh-CN"/>
              </w:rPr>
            </w:pPr>
            <w:r>
              <w:rPr>
                <w:color w:val="212529"/>
                <w:spacing w:val="6"/>
                <w:lang w:eastAsia="zh-CN"/>
              </w:rPr>
              <w:t>1.标准是否属于满足基础通用、与强制</w:t>
            </w:r>
            <w:r>
              <w:rPr>
                <w:color w:val="212529"/>
                <w:spacing w:val="7"/>
                <w:lang w:eastAsia="zh-CN"/>
              </w:rPr>
              <w:t>性国家标准配套、对各有关行业起引领</w:t>
            </w:r>
            <w:r>
              <w:rPr>
                <w:color w:val="212529"/>
                <w:spacing w:val="8"/>
                <w:lang w:eastAsia="zh-CN"/>
              </w:rPr>
              <w:t>作用，并在全国适用的标准？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61" w:line="322" w:lineRule="exact"/>
              <w:ind w:left="122"/>
              <w:rPr>
                <w:lang w:eastAsia="zh-CN"/>
              </w:rPr>
            </w:pPr>
            <w:r>
              <w:rPr>
                <w:color w:val="212529"/>
                <w:position w:val="3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position w:val="-2"/>
                <w:lang w:eastAsia="zh-CN"/>
              </w:rPr>
              <w:t xml:space="preserve">  </w:t>
            </w:r>
            <w:r>
              <w:rPr>
                <w:color w:val="212529"/>
                <w:spacing w:val="7"/>
                <w:position w:val="-2"/>
                <w:lang w:eastAsia="zh-CN"/>
              </w:rPr>
              <w:t>基础通用</w:t>
            </w:r>
          </w:p>
          <w:p w:rsidR="007650AE" w:rsidRDefault="0023529A">
            <w:pPr>
              <w:pStyle w:val="TableText"/>
              <w:spacing w:before="52" w:line="324" w:lineRule="exact"/>
              <w:ind w:left="122"/>
              <w:rPr>
                <w:lang w:eastAsia="zh-CN"/>
              </w:rPr>
            </w:pPr>
            <w:r>
              <w:rPr>
                <w:color w:val="212529"/>
                <w:position w:val="3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  <w:position w:val="-2"/>
                <w:lang w:eastAsia="zh-CN"/>
              </w:rPr>
              <w:t xml:space="preserve">  </w:t>
            </w:r>
            <w:r>
              <w:rPr>
                <w:color w:val="212529"/>
                <w:spacing w:val="7"/>
                <w:position w:val="-2"/>
                <w:lang w:eastAsia="zh-CN"/>
              </w:rPr>
              <w:t>与强标配套</w:t>
            </w:r>
          </w:p>
          <w:p w:rsidR="00190F20" w:rsidRDefault="004B78F9">
            <w:pPr>
              <w:pStyle w:val="TableText"/>
              <w:spacing w:before="53" w:line="246" w:lineRule="auto"/>
              <w:ind w:left="122" w:right="1627"/>
              <w:rPr>
                <w:rFonts w:ascii="微软雅黑" w:eastAsia="微软雅黑" w:hAnsi="微软雅黑" w:cs="微软雅黑"/>
                <w:color w:val="525457"/>
                <w:spacing w:val="2"/>
                <w:position w:val="4"/>
                <w:sz w:val="19"/>
                <w:szCs w:val="19"/>
                <w:lang w:eastAsia="zh-CN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 6" o:spid="_x0000_i1025" type="#_x0000_t75" style="width:9.75pt;height:9.75pt;visibility:visible;mso-wrap-style:square">
                  <v:imagedata r:id="rId7" o:title=""/>
                </v:shape>
              </w:pict>
            </w:r>
            <w:r w:rsidR="0023529A">
              <w:rPr>
                <w:color w:val="212529"/>
                <w:spacing w:val="2"/>
                <w:lang w:eastAsia="zh-CN"/>
              </w:rPr>
              <w:t xml:space="preserve">  </w:t>
            </w:r>
            <w:r w:rsidR="0023529A">
              <w:rPr>
                <w:color w:val="212529"/>
                <w:spacing w:val="7"/>
                <w:lang w:eastAsia="zh-CN"/>
              </w:rPr>
              <w:t>起引领作用</w:t>
            </w:r>
          </w:p>
          <w:p w:rsidR="007650AE" w:rsidRDefault="002B6EF4">
            <w:pPr>
              <w:pStyle w:val="TableText"/>
              <w:spacing w:before="53" w:line="246" w:lineRule="auto"/>
              <w:ind w:left="122" w:right="1627"/>
              <w:rPr>
                <w:lang w:eastAsia="zh-CN"/>
              </w:rPr>
            </w:pPr>
            <w:r>
              <w:pict>
                <v:shape id="_x0000_i1026" type="#_x0000_t75" style="width:9.75pt;height:9.75pt;visibility:visible;mso-wrap-style:square">
                  <v:imagedata r:id="rId7" o:title=""/>
                </v:shape>
              </w:pict>
            </w:r>
            <w:r w:rsidR="0023529A">
              <w:rPr>
                <w:rFonts w:ascii="微软雅黑" w:eastAsia="微软雅黑" w:hAnsi="微软雅黑" w:cs="微软雅黑"/>
                <w:color w:val="525457"/>
                <w:spacing w:val="12"/>
                <w:position w:val="4"/>
                <w:sz w:val="19"/>
                <w:szCs w:val="19"/>
                <w:lang w:eastAsia="zh-CN"/>
              </w:rPr>
              <w:t xml:space="preserve">   </w:t>
            </w:r>
            <w:r w:rsidR="0023529A">
              <w:rPr>
                <w:color w:val="212529"/>
                <w:spacing w:val="2"/>
                <w:position w:val="-3"/>
                <w:lang w:eastAsia="zh-CN"/>
              </w:rPr>
              <w:t>否</w:t>
            </w:r>
          </w:p>
        </w:tc>
      </w:tr>
      <w:tr w:rsidR="007650AE">
        <w:trPr>
          <w:trHeight w:val="629"/>
        </w:trPr>
        <w:tc>
          <w:tcPr>
            <w:tcW w:w="2046" w:type="dxa"/>
            <w:vMerge/>
            <w:tcBorders>
              <w:top w:val="nil"/>
              <w:bottom w:val="nil"/>
            </w:tcBorders>
          </w:tcPr>
          <w:p w:rsidR="007650AE" w:rsidRDefault="007650AE">
            <w:pPr>
              <w:rPr>
                <w:lang w:eastAsia="zh-CN"/>
              </w:rPr>
            </w:pPr>
          </w:p>
        </w:tc>
        <w:tc>
          <w:tcPr>
            <w:tcW w:w="3753" w:type="dxa"/>
            <w:gridSpan w:val="2"/>
          </w:tcPr>
          <w:p w:rsidR="007650AE" w:rsidRDefault="0023529A">
            <w:pPr>
              <w:pStyle w:val="TableText"/>
              <w:spacing w:before="51" w:line="262" w:lineRule="auto"/>
              <w:ind w:left="112" w:right="105" w:firstLine="2"/>
              <w:rPr>
                <w:lang w:eastAsia="zh-CN"/>
              </w:rPr>
            </w:pPr>
            <w:r>
              <w:rPr>
                <w:color w:val="212529"/>
                <w:spacing w:val="7"/>
                <w:lang w:eastAsia="zh-CN"/>
              </w:rPr>
              <w:t>2.标准涉及的产品、过程或服务是否已</w:t>
            </w:r>
            <w:r>
              <w:rPr>
                <w:color w:val="212529"/>
                <w:spacing w:val="5"/>
                <w:lang w:eastAsia="zh-CN"/>
              </w:rPr>
              <w:t>被淘汰？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0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629"/>
        </w:trPr>
        <w:tc>
          <w:tcPr>
            <w:tcW w:w="2046" w:type="dxa"/>
            <w:vMerge/>
            <w:tcBorders>
              <w:top w:val="nil"/>
              <w:bottom w:val="nil"/>
            </w:tcBorders>
          </w:tcPr>
          <w:p w:rsidR="007650AE" w:rsidRDefault="007650AE"/>
        </w:tc>
        <w:tc>
          <w:tcPr>
            <w:tcW w:w="3753" w:type="dxa"/>
            <w:gridSpan w:val="2"/>
          </w:tcPr>
          <w:p w:rsidR="007650AE" w:rsidRDefault="0023529A">
            <w:pPr>
              <w:pStyle w:val="TableText"/>
              <w:spacing w:before="53" w:line="261" w:lineRule="auto"/>
              <w:ind w:left="128" w:right="105" w:hanging="12"/>
              <w:rPr>
                <w:lang w:eastAsia="zh-CN"/>
              </w:rPr>
            </w:pPr>
            <w:r>
              <w:rPr>
                <w:color w:val="212529"/>
                <w:spacing w:val="19"/>
                <w:lang w:eastAsia="zh-CN"/>
              </w:rPr>
              <w:t>3.标准的适用范围是否能够覆盖新产</w:t>
            </w:r>
            <w:r>
              <w:rPr>
                <w:color w:val="212529"/>
                <w:spacing w:val="7"/>
                <w:lang w:eastAsia="zh-CN"/>
              </w:rPr>
              <w:t>品、新工艺、新技术或新服务？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0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825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1042"/>
        </w:trPr>
        <w:tc>
          <w:tcPr>
            <w:tcW w:w="2046" w:type="dxa"/>
            <w:vMerge/>
            <w:tcBorders>
              <w:top w:val="nil"/>
              <w:bottom w:val="nil"/>
            </w:tcBorders>
          </w:tcPr>
          <w:p w:rsidR="007650AE" w:rsidRDefault="007650AE"/>
        </w:tc>
        <w:tc>
          <w:tcPr>
            <w:tcW w:w="3753" w:type="dxa"/>
            <w:gridSpan w:val="2"/>
          </w:tcPr>
          <w:p w:rsidR="007650AE" w:rsidRDefault="0023529A">
            <w:pPr>
              <w:pStyle w:val="TableText"/>
              <w:spacing w:before="260" w:line="289" w:lineRule="auto"/>
              <w:ind w:left="112" w:right="105" w:hanging="1"/>
              <w:rPr>
                <w:lang w:eastAsia="zh-CN"/>
              </w:rPr>
            </w:pPr>
            <w:r>
              <w:rPr>
                <w:color w:val="212529"/>
                <w:spacing w:val="19"/>
                <w:lang w:eastAsia="zh-CN"/>
              </w:rPr>
              <w:t>4.标准的技术要求与当前市场或产业</w:t>
            </w:r>
            <w:r>
              <w:rPr>
                <w:color w:val="212529"/>
                <w:spacing w:val="9"/>
                <w:lang w:eastAsia="zh-CN"/>
              </w:rPr>
              <w:t>技术发展的平均水平相比情况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31" w:line="225" w:lineRule="auto"/>
              <w:ind w:left="122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  <w:lang w:eastAsia="zh-CN"/>
              </w:rPr>
              <w:t xml:space="preserve">  </w:t>
            </w:r>
            <w:r>
              <w:rPr>
                <w:color w:val="212529"/>
                <w:spacing w:val="5"/>
                <w:lang w:eastAsia="zh-CN"/>
              </w:rPr>
              <w:t>高于平均</w:t>
            </w:r>
          </w:p>
          <w:p w:rsidR="007650AE" w:rsidRDefault="0023529A">
            <w:pPr>
              <w:pStyle w:val="TableText"/>
              <w:spacing w:before="91" w:line="223" w:lineRule="auto"/>
              <w:ind w:left="122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lang w:eastAsia="zh-CN"/>
              </w:rPr>
              <w:t xml:space="preserve">  </w:t>
            </w:r>
            <w:r>
              <w:rPr>
                <w:color w:val="212529"/>
                <w:spacing w:val="7"/>
                <w:lang w:eastAsia="zh-CN"/>
              </w:rPr>
              <w:t>齐于平均</w:t>
            </w:r>
          </w:p>
          <w:p w:rsidR="007650AE" w:rsidRDefault="0023529A">
            <w:pPr>
              <w:pStyle w:val="TableText"/>
              <w:spacing w:before="92" w:line="223" w:lineRule="auto"/>
              <w:ind w:left="122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lang w:eastAsia="zh-CN"/>
              </w:rPr>
              <w:t xml:space="preserve">  </w:t>
            </w:r>
            <w:r>
              <w:rPr>
                <w:color w:val="212529"/>
                <w:spacing w:val="7"/>
                <w:lang w:eastAsia="zh-CN"/>
              </w:rPr>
              <w:t>低于平均</w:t>
            </w:r>
          </w:p>
        </w:tc>
      </w:tr>
      <w:tr w:rsidR="007650AE">
        <w:trPr>
          <w:trHeight w:val="697"/>
        </w:trPr>
        <w:tc>
          <w:tcPr>
            <w:tcW w:w="2046" w:type="dxa"/>
          </w:tcPr>
          <w:p w:rsidR="007650AE" w:rsidRDefault="0023529A" w:rsidP="006A6A20">
            <w:pPr>
              <w:pStyle w:val="TableText"/>
              <w:spacing w:before="244" w:line="228" w:lineRule="auto"/>
            </w:pPr>
            <w:r>
              <w:rPr>
                <w:color w:val="212529"/>
              </w:rPr>
              <w:t>（二）标准的规范性</w:t>
            </w:r>
          </w:p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243" w:line="228" w:lineRule="auto"/>
              <w:ind w:left="114"/>
              <w:rPr>
                <w:lang w:eastAsia="zh-CN"/>
              </w:rPr>
            </w:pPr>
            <w:r>
              <w:rPr>
                <w:color w:val="212529"/>
                <w:spacing w:val="6"/>
                <w:lang w:eastAsia="zh-CN"/>
              </w:rPr>
              <w:t>5</w:t>
            </w:r>
            <w:r w:rsidR="0023529A">
              <w:rPr>
                <w:color w:val="212529"/>
                <w:spacing w:val="6"/>
                <w:lang w:eastAsia="zh-CN"/>
              </w:rPr>
              <w:t>.标准技术内容是否可验证、可操作？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34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  <w:p w:rsidR="007650AE" w:rsidRDefault="0023529A">
            <w:pPr>
              <w:pStyle w:val="TableText"/>
              <w:spacing w:before="92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8"/>
              </w:rPr>
              <w:t>不适用于本标准</w:t>
            </w:r>
          </w:p>
        </w:tc>
      </w:tr>
      <w:tr w:rsidR="007650AE">
        <w:trPr>
          <w:trHeight w:val="696"/>
        </w:trPr>
        <w:tc>
          <w:tcPr>
            <w:tcW w:w="2046" w:type="dxa"/>
            <w:vMerge w:val="restart"/>
            <w:tcBorders>
              <w:bottom w:val="nil"/>
            </w:tcBorders>
          </w:tcPr>
          <w:p w:rsidR="007650AE" w:rsidRDefault="007650AE">
            <w:pPr>
              <w:spacing w:line="245" w:lineRule="auto"/>
            </w:pPr>
          </w:p>
          <w:p w:rsidR="007650AE" w:rsidRDefault="007650AE">
            <w:pPr>
              <w:spacing w:line="246" w:lineRule="auto"/>
            </w:pPr>
          </w:p>
          <w:p w:rsidR="007650AE" w:rsidRDefault="0023529A" w:rsidP="006A6A20">
            <w:pPr>
              <w:pStyle w:val="TableText"/>
              <w:spacing w:before="65" w:line="228" w:lineRule="auto"/>
            </w:pPr>
            <w:r>
              <w:rPr>
                <w:color w:val="212529"/>
              </w:rPr>
              <w:t>（三）标准的时效性</w:t>
            </w:r>
          </w:p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87" w:line="276" w:lineRule="auto"/>
              <w:ind w:left="115" w:right="105" w:firstLine="2"/>
              <w:rPr>
                <w:lang w:eastAsia="zh-CN"/>
              </w:rPr>
            </w:pPr>
            <w:r>
              <w:rPr>
                <w:color w:val="212529"/>
                <w:spacing w:val="19"/>
                <w:lang w:eastAsia="zh-CN"/>
              </w:rPr>
              <w:t>6</w:t>
            </w:r>
            <w:r w:rsidR="0023529A">
              <w:rPr>
                <w:color w:val="212529"/>
                <w:spacing w:val="19"/>
                <w:lang w:eastAsia="zh-CN"/>
              </w:rPr>
              <w:t>.采标标准所采用的国际标准是否是</w:t>
            </w:r>
            <w:r w:rsidR="0023529A">
              <w:rPr>
                <w:color w:val="212529"/>
                <w:spacing w:val="5"/>
                <w:lang w:eastAsia="zh-CN"/>
              </w:rPr>
              <w:t>最新标准？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33" w:line="225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  <w:p w:rsidR="007650AE" w:rsidRDefault="0023529A">
            <w:pPr>
              <w:pStyle w:val="TableText"/>
              <w:spacing w:before="90" w:line="225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6"/>
              </w:rPr>
              <w:t>没有采标</w:t>
            </w:r>
          </w:p>
        </w:tc>
      </w:tr>
      <w:tr w:rsidR="007650AE">
        <w:trPr>
          <w:trHeight w:val="629"/>
        </w:trPr>
        <w:tc>
          <w:tcPr>
            <w:tcW w:w="2046" w:type="dxa"/>
            <w:vMerge/>
            <w:tcBorders>
              <w:top w:val="nil"/>
            </w:tcBorders>
          </w:tcPr>
          <w:p w:rsidR="007650AE" w:rsidRDefault="007650AE"/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55" w:line="260" w:lineRule="auto"/>
              <w:ind w:left="111" w:right="105" w:firstLine="1"/>
              <w:rPr>
                <w:lang w:eastAsia="zh-CN"/>
              </w:rPr>
            </w:pPr>
            <w:r>
              <w:rPr>
                <w:color w:val="212529"/>
                <w:spacing w:val="19"/>
                <w:lang w:eastAsia="zh-CN"/>
              </w:rPr>
              <w:t>7</w:t>
            </w:r>
            <w:r w:rsidR="0023529A">
              <w:rPr>
                <w:color w:val="212529"/>
                <w:spacing w:val="19"/>
                <w:lang w:eastAsia="zh-CN"/>
              </w:rPr>
              <w:t>.标准的规范性引用文件是否修订或</w:t>
            </w:r>
            <w:r w:rsidR="0023529A">
              <w:rPr>
                <w:color w:val="212529"/>
                <w:spacing w:val="3"/>
                <w:lang w:eastAsia="zh-CN"/>
              </w:rPr>
              <w:t>废止？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5" w:line="225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825"/>
                  <wp:effectExtent l="0" t="0" r="0" b="0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629"/>
        </w:trPr>
        <w:tc>
          <w:tcPr>
            <w:tcW w:w="2046" w:type="dxa"/>
            <w:vMerge w:val="restart"/>
            <w:tcBorders>
              <w:bottom w:val="nil"/>
            </w:tcBorders>
          </w:tcPr>
          <w:p w:rsidR="007650AE" w:rsidRDefault="007650AE">
            <w:pPr>
              <w:spacing w:line="259" w:lineRule="auto"/>
            </w:pPr>
          </w:p>
          <w:p w:rsidR="007650AE" w:rsidRDefault="007650AE">
            <w:pPr>
              <w:spacing w:line="259" w:lineRule="auto"/>
            </w:pPr>
          </w:p>
          <w:p w:rsidR="007650AE" w:rsidRDefault="007650AE">
            <w:pPr>
              <w:spacing w:line="259" w:lineRule="auto"/>
            </w:pPr>
          </w:p>
          <w:p w:rsidR="007650AE" w:rsidRDefault="0023529A" w:rsidP="006A6A20">
            <w:pPr>
              <w:pStyle w:val="TableText"/>
              <w:spacing w:before="65" w:line="228" w:lineRule="auto"/>
            </w:pPr>
            <w:r>
              <w:rPr>
                <w:color w:val="212529"/>
              </w:rPr>
              <w:t>（四）标准的协调性</w:t>
            </w:r>
          </w:p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57" w:line="259" w:lineRule="auto"/>
              <w:ind w:left="113" w:right="105"/>
              <w:rPr>
                <w:lang w:eastAsia="zh-CN"/>
              </w:rPr>
            </w:pPr>
            <w:r>
              <w:rPr>
                <w:color w:val="212529"/>
                <w:spacing w:val="19"/>
                <w:lang w:eastAsia="zh-CN"/>
              </w:rPr>
              <w:t>8</w:t>
            </w:r>
            <w:r w:rsidR="0023529A">
              <w:rPr>
                <w:color w:val="212529"/>
                <w:spacing w:val="19"/>
                <w:lang w:eastAsia="zh-CN"/>
              </w:rPr>
              <w:t>.标准相关技术内容是否与其他标准</w:t>
            </w:r>
            <w:r w:rsidR="0023529A">
              <w:rPr>
                <w:color w:val="212529"/>
                <w:spacing w:val="2"/>
                <w:lang w:eastAsia="zh-CN"/>
              </w:rPr>
              <w:t>重复？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4" w:line="225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629"/>
        </w:trPr>
        <w:tc>
          <w:tcPr>
            <w:tcW w:w="2046" w:type="dxa"/>
            <w:vMerge/>
            <w:tcBorders>
              <w:top w:val="nil"/>
              <w:bottom w:val="nil"/>
            </w:tcBorders>
          </w:tcPr>
          <w:p w:rsidR="007650AE" w:rsidRDefault="007650AE"/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57" w:line="259" w:lineRule="auto"/>
              <w:ind w:left="114" w:right="105" w:firstLine="13"/>
              <w:rPr>
                <w:lang w:eastAsia="zh-CN"/>
              </w:rPr>
            </w:pPr>
            <w:r>
              <w:rPr>
                <w:color w:val="212529"/>
                <w:spacing w:val="11"/>
                <w:lang w:eastAsia="zh-CN"/>
              </w:rPr>
              <w:t>9</w:t>
            </w:r>
            <w:r w:rsidR="0023529A">
              <w:rPr>
                <w:color w:val="212529"/>
                <w:spacing w:val="11"/>
                <w:lang w:eastAsia="zh-CN"/>
              </w:rPr>
              <w:t>.标准相关技术内容是否与其他标准</w:t>
            </w:r>
            <w:r w:rsidR="0023529A">
              <w:rPr>
                <w:color w:val="212529"/>
                <w:spacing w:val="7"/>
                <w:lang w:eastAsia="zh-CN"/>
              </w:rPr>
              <w:t>矛盾或不协调不配套？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4" w:line="225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82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629"/>
        </w:trPr>
        <w:tc>
          <w:tcPr>
            <w:tcW w:w="2046" w:type="dxa"/>
            <w:vMerge/>
            <w:tcBorders>
              <w:top w:val="nil"/>
            </w:tcBorders>
          </w:tcPr>
          <w:p w:rsidR="007650AE" w:rsidRDefault="007650AE"/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55" w:line="260" w:lineRule="auto"/>
              <w:ind w:left="119" w:right="105" w:firstLine="8"/>
              <w:rPr>
                <w:lang w:eastAsia="zh-CN"/>
              </w:rPr>
            </w:pPr>
            <w:r>
              <w:rPr>
                <w:color w:val="212529"/>
                <w:spacing w:val="11"/>
                <w:lang w:eastAsia="zh-CN"/>
              </w:rPr>
              <w:t>10</w:t>
            </w:r>
            <w:r w:rsidR="0023529A">
              <w:rPr>
                <w:color w:val="212529"/>
                <w:spacing w:val="11"/>
                <w:lang w:eastAsia="zh-CN"/>
              </w:rPr>
              <w:t>.标准与现行相关法律法规、部门规</w:t>
            </w:r>
            <w:r w:rsidR="0023529A">
              <w:rPr>
                <w:color w:val="212529"/>
                <w:spacing w:val="7"/>
                <w:lang w:eastAsia="zh-CN"/>
              </w:rPr>
              <w:t>章、国家产业政策是否协调？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6" w:line="222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629"/>
        </w:trPr>
        <w:tc>
          <w:tcPr>
            <w:tcW w:w="2046" w:type="dxa"/>
            <w:vMerge w:val="restart"/>
            <w:tcBorders>
              <w:bottom w:val="nil"/>
            </w:tcBorders>
          </w:tcPr>
          <w:p w:rsidR="007650AE" w:rsidRDefault="007650AE">
            <w:pPr>
              <w:spacing w:line="269" w:lineRule="auto"/>
            </w:pPr>
          </w:p>
          <w:p w:rsidR="007650AE" w:rsidRDefault="007650AE">
            <w:pPr>
              <w:spacing w:line="270" w:lineRule="auto"/>
            </w:pPr>
          </w:p>
          <w:p w:rsidR="007650AE" w:rsidRDefault="007650AE">
            <w:pPr>
              <w:spacing w:line="270" w:lineRule="auto"/>
            </w:pPr>
          </w:p>
          <w:p w:rsidR="007650AE" w:rsidRDefault="0023529A" w:rsidP="006A6A20">
            <w:pPr>
              <w:pStyle w:val="TableText"/>
              <w:spacing w:before="65" w:line="228" w:lineRule="auto"/>
            </w:pPr>
            <w:r>
              <w:rPr>
                <w:color w:val="212529"/>
              </w:rPr>
              <w:t>（五）标准实施效果</w:t>
            </w:r>
          </w:p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55" w:line="260" w:lineRule="auto"/>
              <w:ind w:left="133" w:right="140" w:hanging="5"/>
              <w:rPr>
                <w:lang w:eastAsia="zh-CN"/>
              </w:rPr>
            </w:pPr>
            <w:r>
              <w:rPr>
                <w:color w:val="212529"/>
                <w:spacing w:val="9"/>
                <w:lang w:eastAsia="zh-CN"/>
              </w:rPr>
              <w:t>11</w:t>
            </w:r>
            <w:r w:rsidR="0023529A">
              <w:rPr>
                <w:color w:val="212529"/>
                <w:spacing w:val="9"/>
                <w:lang w:eastAsia="zh-CN"/>
              </w:rPr>
              <w:t>.标准是否被法律法规、部门规章、</w:t>
            </w:r>
            <w:r w:rsidR="0023529A">
              <w:rPr>
                <w:color w:val="212529"/>
                <w:spacing w:val="5"/>
                <w:lang w:eastAsia="zh-CN"/>
              </w:rPr>
              <w:t>国家产业政策引用？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5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629"/>
        </w:trPr>
        <w:tc>
          <w:tcPr>
            <w:tcW w:w="2046" w:type="dxa"/>
            <w:vMerge/>
            <w:tcBorders>
              <w:top w:val="nil"/>
              <w:bottom w:val="nil"/>
            </w:tcBorders>
          </w:tcPr>
          <w:p w:rsidR="007650AE" w:rsidRDefault="007650AE"/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211" w:line="228" w:lineRule="auto"/>
              <w:ind w:left="128"/>
              <w:rPr>
                <w:lang w:eastAsia="zh-CN"/>
              </w:rPr>
            </w:pPr>
            <w:r>
              <w:rPr>
                <w:color w:val="212529"/>
                <w:spacing w:val="6"/>
                <w:lang w:eastAsia="zh-CN"/>
              </w:rPr>
              <w:t>12</w:t>
            </w:r>
            <w:r w:rsidR="0023529A">
              <w:rPr>
                <w:color w:val="212529"/>
                <w:spacing w:val="6"/>
                <w:lang w:eastAsia="zh-CN"/>
              </w:rPr>
              <w:t>.标准是否被强制性标准引用？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175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</w:rPr>
              <w:t xml:space="preserve">  </w:t>
            </w:r>
            <w:r>
              <w:rPr>
                <w:color w:val="212529"/>
                <w:spacing w:val="-2"/>
              </w:rPr>
              <w:t>是</w:t>
            </w:r>
            <w:r>
              <w:rPr>
                <w:color w:val="212529"/>
                <w:spacing w:val="9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825"/>
                  <wp:effectExtent l="0" t="0" r="0" b="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5"/>
              </w:rPr>
              <w:t xml:space="preserve">  </w:t>
            </w:r>
            <w:r>
              <w:rPr>
                <w:color w:val="212529"/>
                <w:spacing w:val="-2"/>
              </w:rPr>
              <w:t>否</w:t>
            </w:r>
          </w:p>
        </w:tc>
      </w:tr>
      <w:tr w:rsidR="007650AE">
        <w:trPr>
          <w:trHeight w:val="699"/>
        </w:trPr>
        <w:tc>
          <w:tcPr>
            <w:tcW w:w="2046" w:type="dxa"/>
            <w:vMerge/>
            <w:tcBorders>
              <w:top w:val="nil"/>
            </w:tcBorders>
          </w:tcPr>
          <w:p w:rsidR="007650AE" w:rsidRDefault="007650AE"/>
        </w:tc>
        <w:tc>
          <w:tcPr>
            <w:tcW w:w="3753" w:type="dxa"/>
            <w:gridSpan w:val="2"/>
          </w:tcPr>
          <w:p w:rsidR="007650AE" w:rsidRDefault="006A6A20">
            <w:pPr>
              <w:pStyle w:val="TableText"/>
              <w:spacing w:before="247" w:line="227" w:lineRule="auto"/>
              <w:ind w:left="128"/>
              <w:rPr>
                <w:lang w:eastAsia="zh-CN"/>
              </w:rPr>
            </w:pPr>
            <w:r>
              <w:rPr>
                <w:color w:val="212529"/>
                <w:spacing w:val="7"/>
                <w:lang w:eastAsia="zh-CN"/>
              </w:rPr>
              <w:t>13</w:t>
            </w:r>
            <w:r w:rsidR="0023529A">
              <w:rPr>
                <w:color w:val="212529"/>
                <w:spacing w:val="7"/>
                <w:lang w:eastAsia="zh-CN"/>
              </w:rPr>
              <w:t>.标准是否被其他推荐性标准引用？</w:t>
            </w:r>
          </w:p>
        </w:tc>
        <w:tc>
          <w:tcPr>
            <w:tcW w:w="3192" w:type="dxa"/>
            <w:gridSpan w:val="2"/>
          </w:tcPr>
          <w:p w:rsidR="007650AE" w:rsidRDefault="0023529A">
            <w:pPr>
              <w:pStyle w:val="TableText"/>
              <w:spacing w:before="35" w:line="225" w:lineRule="auto"/>
              <w:ind w:left="122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62" name="IM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8"/>
                <w:lang w:eastAsia="zh-CN"/>
              </w:rPr>
              <w:t xml:space="preserve">  </w:t>
            </w:r>
            <w:r>
              <w:rPr>
                <w:color w:val="212529"/>
                <w:spacing w:val="3"/>
                <w:lang w:eastAsia="zh-CN"/>
              </w:rPr>
              <w:t>1</w:t>
            </w:r>
            <w:r>
              <w:rPr>
                <w:color w:val="212529"/>
                <w:spacing w:val="-35"/>
                <w:lang w:eastAsia="zh-CN"/>
              </w:rPr>
              <w:t xml:space="preserve"> </w:t>
            </w:r>
            <w:r>
              <w:rPr>
                <w:color w:val="212529"/>
                <w:spacing w:val="3"/>
                <w:lang w:eastAsia="zh-CN"/>
              </w:rPr>
              <w:t>项标准引用</w:t>
            </w:r>
          </w:p>
          <w:p w:rsidR="007650AE" w:rsidRDefault="0023529A">
            <w:pPr>
              <w:pStyle w:val="TableText"/>
              <w:spacing w:before="90" w:line="225" w:lineRule="auto"/>
              <w:ind w:left="122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  <w:lang w:eastAsia="zh-CN"/>
              </w:rPr>
              <w:t xml:space="preserve">  </w:t>
            </w:r>
            <w:r>
              <w:rPr>
                <w:color w:val="212529"/>
                <w:spacing w:val="5"/>
                <w:lang w:eastAsia="zh-CN"/>
              </w:rPr>
              <w:t>2-5</w:t>
            </w:r>
            <w:r>
              <w:rPr>
                <w:color w:val="212529"/>
                <w:spacing w:val="-37"/>
                <w:lang w:eastAsia="zh-CN"/>
              </w:rPr>
              <w:t xml:space="preserve"> </w:t>
            </w:r>
            <w:r>
              <w:rPr>
                <w:color w:val="212529"/>
                <w:spacing w:val="5"/>
                <w:lang w:eastAsia="zh-CN"/>
              </w:rPr>
              <w:t>项标准引用</w:t>
            </w:r>
          </w:p>
        </w:tc>
      </w:tr>
    </w:tbl>
    <w:p w:rsidR="007650AE" w:rsidRDefault="007650AE">
      <w:pPr>
        <w:rPr>
          <w:lang w:eastAsia="zh-CN"/>
        </w:rPr>
      </w:pPr>
    </w:p>
    <w:p w:rsidR="007650AE" w:rsidRDefault="007650AE">
      <w:pPr>
        <w:rPr>
          <w:lang w:eastAsia="zh-CN"/>
        </w:rPr>
        <w:sectPr w:rsidR="007650AE">
          <w:footerReference w:type="default" r:id="rId8"/>
          <w:pgSz w:w="11906" w:h="16839"/>
          <w:pgMar w:top="1431" w:right="1455" w:bottom="1228" w:left="1454" w:header="0" w:footer="1063" w:gutter="0"/>
          <w:cols w:space="720"/>
        </w:sectPr>
      </w:pPr>
    </w:p>
    <w:p w:rsidR="007650AE" w:rsidRDefault="007650AE">
      <w:pPr>
        <w:spacing w:line="91" w:lineRule="auto"/>
        <w:rPr>
          <w:sz w:val="2"/>
          <w:lang w:eastAsia="zh-CN"/>
        </w:rPr>
      </w:pPr>
    </w:p>
    <w:tbl>
      <w:tblPr>
        <w:tblStyle w:val="TableNormal"/>
        <w:tblW w:w="899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5"/>
        <w:gridCol w:w="3754"/>
        <w:gridCol w:w="3192"/>
      </w:tblGrid>
      <w:tr w:rsidR="007650AE">
        <w:trPr>
          <w:trHeight w:val="701"/>
        </w:trPr>
        <w:tc>
          <w:tcPr>
            <w:tcW w:w="2045" w:type="dxa"/>
            <w:vMerge w:val="restart"/>
            <w:tcBorders>
              <w:bottom w:val="nil"/>
            </w:tcBorders>
          </w:tcPr>
          <w:p w:rsidR="007650AE" w:rsidRDefault="007650AE">
            <w:pPr>
              <w:rPr>
                <w:lang w:eastAsia="zh-CN"/>
              </w:rPr>
            </w:pPr>
          </w:p>
        </w:tc>
        <w:tc>
          <w:tcPr>
            <w:tcW w:w="3754" w:type="dxa"/>
          </w:tcPr>
          <w:p w:rsidR="007650AE" w:rsidRDefault="007650AE">
            <w:pPr>
              <w:rPr>
                <w:lang w:eastAsia="zh-CN"/>
              </w:rPr>
            </w:pPr>
          </w:p>
        </w:tc>
        <w:tc>
          <w:tcPr>
            <w:tcW w:w="3192" w:type="dxa"/>
          </w:tcPr>
          <w:p w:rsidR="007650AE" w:rsidRDefault="0023529A">
            <w:pPr>
              <w:pStyle w:val="TableText"/>
              <w:spacing w:before="36" w:line="223" w:lineRule="auto"/>
              <w:ind w:left="122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  <w:lang w:eastAsia="zh-CN"/>
              </w:rPr>
              <w:t xml:space="preserve">  </w:t>
            </w:r>
            <w:r>
              <w:rPr>
                <w:color w:val="212529"/>
                <w:spacing w:val="6"/>
                <w:lang w:eastAsia="zh-CN"/>
              </w:rPr>
              <w:t>5</w:t>
            </w:r>
            <w:r>
              <w:rPr>
                <w:color w:val="212529"/>
                <w:spacing w:val="-33"/>
                <w:lang w:eastAsia="zh-CN"/>
              </w:rPr>
              <w:t xml:space="preserve"> </w:t>
            </w:r>
            <w:r>
              <w:rPr>
                <w:color w:val="212529"/>
                <w:spacing w:val="6"/>
                <w:lang w:eastAsia="zh-CN"/>
              </w:rPr>
              <w:t>项以上标准引用</w:t>
            </w:r>
          </w:p>
          <w:p w:rsidR="007650AE" w:rsidRDefault="0023529A">
            <w:pPr>
              <w:pStyle w:val="TableText"/>
              <w:spacing w:before="92" w:line="223" w:lineRule="auto"/>
              <w:ind w:left="122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  <w:lang w:eastAsia="zh-CN"/>
              </w:rPr>
              <w:t xml:space="preserve">  </w:t>
            </w:r>
            <w:r>
              <w:rPr>
                <w:color w:val="212529"/>
                <w:spacing w:val="7"/>
                <w:lang w:eastAsia="zh-CN"/>
              </w:rPr>
              <w:t>没有被引用</w:t>
            </w:r>
          </w:p>
        </w:tc>
      </w:tr>
      <w:tr w:rsidR="007650AE">
        <w:trPr>
          <w:trHeight w:val="698"/>
        </w:trPr>
        <w:tc>
          <w:tcPr>
            <w:tcW w:w="2045" w:type="dxa"/>
            <w:vMerge/>
            <w:tcBorders>
              <w:top w:val="nil"/>
              <w:bottom w:val="nil"/>
            </w:tcBorders>
          </w:tcPr>
          <w:p w:rsidR="007650AE" w:rsidRDefault="007650AE">
            <w:pPr>
              <w:rPr>
                <w:lang w:eastAsia="zh-CN"/>
              </w:rPr>
            </w:pPr>
          </w:p>
        </w:tc>
        <w:tc>
          <w:tcPr>
            <w:tcW w:w="3754" w:type="dxa"/>
          </w:tcPr>
          <w:p w:rsidR="007650AE" w:rsidRDefault="006A6A20">
            <w:pPr>
              <w:pStyle w:val="TableText"/>
              <w:spacing w:before="243" w:line="228" w:lineRule="auto"/>
              <w:ind w:left="129"/>
            </w:pPr>
            <w:r>
              <w:rPr>
                <w:color w:val="212529"/>
                <w:spacing w:val="6"/>
              </w:rPr>
              <w:t>14</w:t>
            </w:r>
            <w:r w:rsidR="0023529A">
              <w:rPr>
                <w:color w:val="212529"/>
                <w:spacing w:val="6"/>
              </w:rPr>
              <w:t>.标准实施的经济效益</w:t>
            </w:r>
          </w:p>
        </w:tc>
        <w:tc>
          <w:tcPr>
            <w:tcW w:w="3192" w:type="dxa"/>
          </w:tcPr>
          <w:p w:rsidR="007650AE" w:rsidRDefault="0023529A">
            <w:pPr>
              <w:pStyle w:val="TableText"/>
              <w:spacing w:before="31" w:line="225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</w:rPr>
              <w:t xml:space="preserve">  </w:t>
            </w:r>
            <w:r>
              <w:rPr>
                <w:color w:val="212529"/>
                <w:spacing w:val="-6"/>
              </w:rPr>
              <w:t>突出</w:t>
            </w:r>
            <w:r>
              <w:rPr>
                <w:color w:val="212529"/>
                <w:spacing w:val="10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17"/>
              </w:rPr>
              <w:t xml:space="preserve">  </w:t>
            </w:r>
            <w:r>
              <w:rPr>
                <w:color w:val="212529"/>
                <w:spacing w:val="-6"/>
              </w:rPr>
              <w:t>良好</w:t>
            </w:r>
          </w:p>
          <w:p w:rsidR="007650AE" w:rsidRDefault="0023529A">
            <w:pPr>
              <w:pStyle w:val="TableText"/>
              <w:spacing w:before="90" w:line="225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3"/>
              </w:rPr>
              <w:t xml:space="preserve">  </w:t>
            </w:r>
            <w:r>
              <w:rPr>
                <w:color w:val="212529"/>
                <w:spacing w:val="1"/>
              </w:rPr>
              <w:t>一般</w:t>
            </w:r>
            <w:r>
              <w:rPr>
                <w:color w:val="212529"/>
                <w:spacing w:val="10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</w:rPr>
              <w:t xml:space="preserve">  </w:t>
            </w:r>
            <w:r>
              <w:rPr>
                <w:color w:val="212529"/>
                <w:spacing w:val="1"/>
              </w:rPr>
              <w:t>负面</w:t>
            </w:r>
          </w:p>
        </w:tc>
      </w:tr>
      <w:tr w:rsidR="007650AE">
        <w:trPr>
          <w:trHeight w:val="696"/>
        </w:trPr>
        <w:tc>
          <w:tcPr>
            <w:tcW w:w="2045" w:type="dxa"/>
            <w:vMerge/>
            <w:tcBorders>
              <w:top w:val="nil"/>
              <w:bottom w:val="nil"/>
            </w:tcBorders>
          </w:tcPr>
          <w:p w:rsidR="007650AE" w:rsidRDefault="007650AE"/>
        </w:tc>
        <w:tc>
          <w:tcPr>
            <w:tcW w:w="3754" w:type="dxa"/>
          </w:tcPr>
          <w:p w:rsidR="007650AE" w:rsidRDefault="006A6A20">
            <w:pPr>
              <w:pStyle w:val="TableText"/>
              <w:spacing w:before="240" w:line="227" w:lineRule="auto"/>
              <w:ind w:left="129"/>
            </w:pPr>
            <w:r>
              <w:rPr>
                <w:color w:val="212529"/>
                <w:spacing w:val="6"/>
              </w:rPr>
              <w:t>15</w:t>
            </w:r>
            <w:r w:rsidR="0023529A">
              <w:rPr>
                <w:color w:val="212529"/>
                <w:spacing w:val="6"/>
              </w:rPr>
              <w:t>.标准实施的社会效益</w:t>
            </w:r>
          </w:p>
        </w:tc>
        <w:tc>
          <w:tcPr>
            <w:tcW w:w="3192" w:type="dxa"/>
          </w:tcPr>
          <w:p w:rsidR="007650AE" w:rsidRDefault="0023529A">
            <w:pPr>
              <w:pStyle w:val="TableText"/>
              <w:spacing w:before="31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</w:rPr>
              <w:t xml:space="preserve">  </w:t>
            </w:r>
            <w:r>
              <w:rPr>
                <w:color w:val="212529"/>
                <w:spacing w:val="-6"/>
              </w:rPr>
              <w:t>突出</w:t>
            </w:r>
            <w:r>
              <w:rPr>
                <w:color w:val="212529"/>
                <w:spacing w:val="10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17"/>
              </w:rPr>
              <w:t xml:space="preserve">  </w:t>
            </w:r>
            <w:r>
              <w:rPr>
                <w:color w:val="212529"/>
                <w:spacing w:val="-6"/>
              </w:rPr>
              <w:t>良好</w:t>
            </w:r>
          </w:p>
          <w:p w:rsidR="007650AE" w:rsidRDefault="0023529A">
            <w:pPr>
              <w:pStyle w:val="TableText"/>
              <w:spacing w:before="92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825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3"/>
              </w:rPr>
              <w:t xml:space="preserve">  </w:t>
            </w:r>
            <w:r>
              <w:rPr>
                <w:color w:val="212529"/>
                <w:spacing w:val="1"/>
              </w:rPr>
              <w:t>一般</w:t>
            </w:r>
            <w:r>
              <w:rPr>
                <w:color w:val="212529"/>
                <w:spacing w:val="10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825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</w:rPr>
              <w:t xml:space="preserve">  </w:t>
            </w:r>
            <w:r>
              <w:rPr>
                <w:color w:val="212529"/>
                <w:spacing w:val="1"/>
              </w:rPr>
              <w:t>负面</w:t>
            </w:r>
          </w:p>
        </w:tc>
      </w:tr>
      <w:tr w:rsidR="007650AE">
        <w:trPr>
          <w:trHeight w:val="697"/>
        </w:trPr>
        <w:tc>
          <w:tcPr>
            <w:tcW w:w="2045" w:type="dxa"/>
            <w:vMerge/>
            <w:tcBorders>
              <w:top w:val="nil"/>
            </w:tcBorders>
          </w:tcPr>
          <w:p w:rsidR="007650AE" w:rsidRDefault="007650AE"/>
        </w:tc>
        <w:tc>
          <w:tcPr>
            <w:tcW w:w="3754" w:type="dxa"/>
          </w:tcPr>
          <w:p w:rsidR="007650AE" w:rsidRDefault="006A6A20">
            <w:pPr>
              <w:pStyle w:val="TableText"/>
              <w:spacing w:before="243" w:line="228" w:lineRule="auto"/>
              <w:ind w:left="129"/>
            </w:pPr>
            <w:r>
              <w:rPr>
                <w:color w:val="212529"/>
                <w:spacing w:val="6"/>
              </w:rPr>
              <w:t>16</w:t>
            </w:r>
            <w:r w:rsidR="0023529A">
              <w:rPr>
                <w:color w:val="212529"/>
                <w:spacing w:val="6"/>
              </w:rPr>
              <w:t>.标准实施的生态效益</w:t>
            </w:r>
          </w:p>
        </w:tc>
        <w:tc>
          <w:tcPr>
            <w:tcW w:w="3192" w:type="dxa"/>
          </w:tcPr>
          <w:p w:rsidR="007650AE" w:rsidRDefault="0023529A">
            <w:pPr>
              <w:pStyle w:val="TableText"/>
              <w:spacing w:before="34" w:line="222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</w:rPr>
              <w:t xml:space="preserve">  </w:t>
            </w:r>
            <w:r>
              <w:rPr>
                <w:color w:val="212529"/>
                <w:spacing w:val="-6"/>
              </w:rPr>
              <w:t>突出</w:t>
            </w:r>
            <w:r>
              <w:rPr>
                <w:color w:val="212529"/>
                <w:spacing w:val="10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17"/>
              </w:rPr>
              <w:t xml:space="preserve">  </w:t>
            </w:r>
            <w:r>
              <w:rPr>
                <w:color w:val="212529"/>
                <w:spacing w:val="-6"/>
              </w:rPr>
              <w:t>良好</w:t>
            </w:r>
          </w:p>
          <w:p w:rsidR="007650AE" w:rsidRDefault="0023529A">
            <w:pPr>
              <w:pStyle w:val="TableText"/>
              <w:spacing w:before="92" w:line="223" w:lineRule="auto"/>
              <w:ind w:left="122"/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3"/>
              </w:rPr>
              <w:t xml:space="preserve">  </w:t>
            </w:r>
            <w:r>
              <w:rPr>
                <w:color w:val="212529"/>
                <w:spacing w:val="1"/>
              </w:rPr>
              <w:t>一般</w:t>
            </w:r>
            <w:r>
              <w:rPr>
                <w:color w:val="212529"/>
                <w:spacing w:val="10"/>
              </w:rPr>
              <w:t xml:space="preserve">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92" name="IM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 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</w:rPr>
              <w:t xml:space="preserve">  </w:t>
            </w:r>
            <w:r>
              <w:rPr>
                <w:color w:val="212529"/>
                <w:spacing w:val="1"/>
              </w:rPr>
              <w:t>负面</w:t>
            </w:r>
          </w:p>
        </w:tc>
      </w:tr>
      <w:tr w:rsidR="007650AE">
        <w:trPr>
          <w:trHeight w:val="6950"/>
        </w:trPr>
        <w:tc>
          <w:tcPr>
            <w:tcW w:w="2045" w:type="dxa"/>
          </w:tcPr>
          <w:p w:rsidR="007650AE" w:rsidRDefault="007650AE">
            <w:pPr>
              <w:spacing w:line="252" w:lineRule="auto"/>
            </w:pPr>
          </w:p>
          <w:p w:rsidR="007650AE" w:rsidRDefault="007650AE">
            <w:pPr>
              <w:spacing w:line="252" w:lineRule="auto"/>
            </w:pPr>
          </w:p>
          <w:p w:rsidR="007650AE" w:rsidRDefault="007650AE">
            <w:pPr>
              <w:spacing w:line="252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7650AE">
            <w:pPr>
              <w:spacing w:line="253" w:lineRule="auto"/>
            </w:pPr>
          </w:p>
          <w:p w:rsidR="007650AE" w:rsidRDefault="0023529A">
            <w:pPr>
              <w:pStyle w:val="TableText"/>
              <w:spacing w:before="65" w:line="228" w:lineRule="auto"/>
              <w:ind w:left="606"/>
            </w:pPr>
            <w:r>
              <w:rPr>
                <w:b/>
                <w:bCs/>
                <w:color w:val="212529"/>
                <w:spacing w:val="6"/>
              </w:rPr>
              <w:t>其他情况</w:t>
            </w:r>
          </w:p>
        </w:tc>
        <w:tc>
          <w:tcPr>
            <w:tcW w:w="6946" w:type="dxa"/>
            <w:gridSpan w:val="2"/>
          </w:tcPr>
          <w:p w:rsidR="007650AE" w:rsidRDefault="0023529A">
            <w:pPr>
              <w:pStyle w:val="TableText"/>
              <w:spacing w:before="52" w:line="227" w:lineRule="auto"/>
              <w:ind w:left="123"/>
              <w:rPr>
                <w:lang w:eastAsia="zh-CN"/>
              </w:rPr>
            </w:pPr>
            <w:r>
              <w:rPr>
                <w:color w:val="212529"/>
                <w:spacing w:val="8"/>
                <w:lang w:eastAsia="zh-CN"/>
              </w:rPr>
              <w:t>（简要描述复审过程，给出复审结论的依据）</w:t>
            </w:r>
          </w:p>
        </w:tc>
      </w:tr>
      <w:tr w:rsidR="007650AE">
        <w:trPr>
          <w:trHeight w:val="2608"/>
        </w:trPr>
        <w:tc>
          <w:tcPr>
            <w:tcW w:w="2045" w:type="dxa"/>
          </w:tcPr>
          <w:p w:rsidR="007650AE" w:rsidRDefault="007650AE">
            <w:pPr>
              <w:spacing w:line="281" w:lineRule="auto"/>
              <w:rPr>
                <w:lang w:eastAsia="zh-CN"/>
              </w:rPr>
            </w:pPr>
          </w:p>
          <w:p w:rsidR="007650AE" w:rsidRDefault="007650AE">
            <w:pPr>
              <w:spacing w:line="282" w:lineRule="auto"/>
              <w:rPr>
                <w:lang w:eastAsia="zh-CN"/>
              </w:rPr>
            </w:pPr>
          </w:p>
          <w:p w:rsidR="007650AE" w:rsidRDefault="007650AE">
            <w:pPr>
              <w:spacing w:line="282" w:lineRule="auto"/>
              <w:rPr>
                <w:lang w:eastAsia="zh-CN"/>
              </w:rPr>
            </w:pPr>
          </w:p>
          <w:p w:rsidR="007650AE" w:rsidRDefault="007650AE">
            <w:pPr>
              <w:spacing w:line="282" w:lineRule="auto"/>
              <w:rPr>
                <w:lang w:eastAsia="zh-CN"/>
              </w:rPr>
            </w:pPr>
          </w:p>
          <w:p w:rsidR="007650AE" w:rsidRDefault="004B78F9">
            <w:pPr>
              <w:pStyle w:val="TableText"/>
              <w:spacing w:before="65" w:line="228" w:lineRule="auto"/>
              <w:ind w:left="611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color w:val="212529"/>
                <w:spacing w:val="5"/>
                <w:lang w:eastAsia="zh-CN"/>
              </w:rPr>
              <w:t>自评结论</w:t>
            </w:r>
            <w:bookmarkStart w:id="0" w:name="_GoBack"/>
            <w:bookmarkEnd w:id="0"/>
          </w:p>
        </w:tc>
        <w:tc>
          <w:tcPr>
            <w:tcW w:w="6946" w:type="dxa"/>
            <w:gridSpan w:val="2"/>
          </w:tcPr>
          <w:p w:rsidR="007650AE" w:rsidRDefault="007650AE">
            <w:pPr>
              <w:spacing w:line="243" w:lineRule="auto"/>
              <w:rPr>
                <w:lang w:eastAsia="zh-CN"/>
              </w:rPr>
            </w:pPr>
          </w:p>
          <w:p w:rsidR="007650AE" w:rsidRDefault="0023529A">
            <w:pPr>
              <w:pStyle w:val="TableText"/>
              <w:spacing w:before="65" w:line="222" w:lineRule="auto"/>
              <w:ind w:left="120"/>
              <w:rPr>
                <w:lang w:eastAsia="zh-CN"/>
              </w:rPr>
            </w:pPr>
            <w:r>
              <w:rPr>
                <w:color w:val="212529"/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4"/>
                <w:lang w:eastAsia="zh-CN"/>
              </w:rPr>
              <w:t xml:space="preserve">  </w:t>
            </w:r>
            <w:r>
              <w:rPr>
                <w:color w:val="212529"/>
                <w:spacing w:val="5"/>
                <w:lang w:eastAsia="zh-CN"/>
              </w:rPr>
              <w:t>继续有效</w:t>
            </w:r>
            <w:r>
              <w:rPr>
                <w:color w:val="212529"/>
                <w:spacing w:val="8"/>
                <w:lang w:eastAsia="zh-CN"/>
              </w:rPr>
              <w:t xml:space="preserve">  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4129" cy="123431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9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2"/>
                <w:lang w:eastAsia="zh-CN"/>
              </w:rPr>
              <w:t xml:space="preserve">  </w:t>
            </w:r>
            <w:r>
              <w:rPr>
                <w:color w:val="212529"/>
                <w:spacing w:val="5"/>
                <w:lang w:eastAsia="zh-CN"/>
              </w:rPr>
              <w:t>修订</w:t>
            </w:r>
            <w:r>
              <w:rPr>
                <w:color w:val="212529"/>
                <w:spacing w:val="7"/>
                <w:lang w:eastAsia="zh-CN"/>
              </w:rPr>
              <w:t xml:space="preserve">        </w:t>
            </w:r>
            <w:r>
              <w:rPr>
                <w:position w:val="-7"/>
                <w:lang w:eastAsia="zh-CN"/>
              </w:rPr>
              <w:drawing>
                <wp:inline distT="0" distB="0" distL="0" distR="0">
                  <wp:extent cx="123825" cy="123431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12529"/>
                <w:spacing w:val="1"/>
                <w:lang w:eastAsia="zh-CN"/>
              </w:rPr>
              <w:t xml:space="preserve">  </w:t>
            </w:r>
            <w:r>
              <w:rPr>
                <w:color w:val="212529"/>
                <w:spacing w:val="5"/>
                <w:lang w:eastAsia="zh-CN"/>
              </w:rPr>
              <w:t>废止</w:t>
            </w:r>
          </w:p>
          <w:p w:rsidR="007650AE" w:rsidRDefault="007650AE">
            <w:pPr>
              <w:spacing w:line="296" w:lineRule="auto"/>
              <w:rPr>
                <w:lang w:eastAsia="zh-CN"/>
              </w:rPr>
            </w:pPr>
          </w:p>
          <w:p w:rsidR="007650AE" w:rsidRDefault="0023529A">
            <w:pPr>
              <w:pStyle w:val="TableText"/>
              <w:spacing w:before="65" w:line="228" w:lineRule="auto"/>
              <w:ind w:left="137"/>
              <w:rPr>
                <w:lang w:eastAsia="zh-CN"/>
              </w:rPr>
            </w:pPr>
            <w:r>
              <w:rPr>
                <w:color w:val="212529"/>
                <w:spacing w:val="7"/>
                <w:lang w:eastAsia="zh-CN"/>
              </w:rPr>
              <w:t>以下内容根据前述复审结论对应填写，</w:t>
            </w:r>
          </w:p>
          <w:p w:rsidR="007650AE" w:rsidRDefault="006A6A20">
            <w:pPr>
              <w:pStyle w:val="TableText"/>
              <w:spacing w:before="92" w:line="228" w:lineRule="auto"/>
              <w:ind w:left="114"/>
              <w:rPr>
                <w:lang w:eastAsia="zh-CN"/>
              </w:rPr>
            </w:pPr>
            <w:r>
              <w:rPr>
                <w:color w:val="212529"/>
                <w:spacing w:val="10"/>
                <w:lang w:eastAsia="zh-CN"/>
              </w:rPr>
              <w:t>修订</w:t>
            </w:r>
            <w:r>
              <w:rPr>
                <w:rFonts w:hint="eastAsia"/>
                <w:color w:val="212529"/>
                <w:spacing w:val="10"/>
                <w:lang w:eastAsia="zh-CN"/>
              </w:rPr>
              <w:t>理由</w:t>
            </w:r>
            <w:r w:rsidR="0023529A">
              <w:rPr>
                <w:color w:val="212529"/>
                <w:spacing w:val="-7"/>
                <w:lang w:eastAsia="zh-CN"/>
              </w:rPr>
              <w:t>：</w:t>
            </w:r>
            <w:r w:rsidR="0023529A">
              <w:rPr>
                <w:color w:val="212529"/>
                <w:spacing w:val="15"/>
                <w:lang w:eastAsia="zh-CN"/>
              </w:rPr>
              <w:t xml:space="preserve"> </w:t>
            </w:r>
            <w:r w:rsidR="0023529A">
              <w:rPr>
                <w:color w:val="212529"/>
                <w:spacing w:val="5"/>
                <w:u w:val="single"/>
                <w:lang w:eastAsia="zh-CN"/>
              </w:rPr>
              <w:t xml:space="preserve">          </w:t>
            </w:r>
            <w:r w:rsidR="0023529A">
              <w:rPr>
                <w:color w:val="212529"/>
                <w:spacing w:val="-7"/>
                <w:lang w:eastAsia="zh-CN"/>
              </w:rPr>
              <w:t>（</w:t>
            </w:r>
            <w:r w:rsidR="0023529A">
              <w:rPr>
                <w:color w:val="212529"/>
                <w:spacing w:val="10"/>
                <w:lang w:eastAsia="zh-CN"/>
              </w:rPr>
              <w:t>结论为修订时填写）</w:t>
            </w:r>
          </w:p>
          <w:p w:rsidR="007650AE" w:rsidRDefault="0023529A">
            <w:pPr>
              <w:pStyle w:val="TableText"/>
              <w:spacing w:before="24" w:line="228" w:lineRule="auto"/>
              <w:ind w:left="112"/>
              <w:rPr>
                <w:lang w:eastAsia="zh-CN"/>
              </w:rPr>
            </w:pPr>
            <w:r>
              <w:rPr>
                <w:color w:val="212529"/>
                <w:spacing w:val="10"/>
                <w:lang w:eastAsia="zh-CN"/>
              </w:rPr>
              <w:t>废止理由</w:t>
            </w:r>
            <w:r>
              <w:rPr>
                <w:color w:val="212529"/>
                <w:spacing w:val="-6"/>
                <w:lang w:eastAsia="zh-CN"/>
              </w:rPr>
              <w:t>：</w:t>
            </w:r>
            <w:r>
              <w:rPr>
                <w:color w:val="212529"/>
                <w:spacing w:val="17"/>
                <w:lang w:eastAsia="zh-CN"/>
              </w:rPr>
              <w:t xml:space="preserve"> </w:t>
            </w:r>
            <w:r>
              <w:rPr>
                <w:color w:val="212529"/>
                <w:spacing w:val="4"/>
                <w:u w:val="single"/>
                <w:lang w:eastAsia="zh-CN"/>
              </w:rPr>
              <w:t xml:space="preserve">          </w:t>
            </w:r>
            <w:r>
              <w:rPr>
                <w:color w:val="212529"/>
                <w:spacing w:val="-6"/>
                <w:lang w:eastAsia="zh-CN"/>
              </w:rPr>
              <w:t>（</w:t>
            </w:r>
            <w:r>
              <w:rPr>
                <w:color w:val="212529"/>
                <w:spacing w:val="10"/>
                <w:lang w:eastAsia="zh-CN"/>
              </w:rPr>
              <w:t>结论为废止时填写）</w:t>
            </w:r>
          </w:p>
        </w:tc>
      </w:tr>
    </w:tbl>
    <w:p w:rsidR="007650AE" w:rsidRDefault="007650AE">
      <w:pPr>
        <w:rPr>
          <w:lang w:eastAsia="zh-CN"/>
        </w:rPr>
      </w:pPr>
    </w:p>
    <w:p w:rsidR="007650AE" w:rsidRDefault="007650AE">
      <w:pPr>
        <w:rPr>
          <w:lang w:eastAsia="zh-CN"/>
        </w:rPr>
        <w:sectPr w:rsidR="007650AE">
          <w:footerReference w:type="default" r:id="rId9"/>
          <w:pgSz w:w="11906" w:h="16839"/>
          <w:pgMar w:top="1431" w:right="1455" w:bottom="1229" w:left="1454" w:header="0" w:footer="1063" w:gutter="0"/>
          <w:cols w:space="720"/>
        </w:sectPr>
      </w:pPr>
    </w:p>
    <w:p w:rsidR="007650AE" w:rsidRPr="00A02970" w:rsidRDefault="0023529A" w:rsidP="00A02970">
      <w:pPr>
        <w:spacing w:line="300" w:lineRule="auto"/>
        <w:ind w:left="24"/>
        <w:rPr>
          <w:rFonts w:ascii="宋体" w:eastAsia="宋体" w:hAnsi="宋体" w:cs="黑体"/>
          <w:sz w:val="20"/>
          <w:szCs w:val="20"/>
          <w:lang w:eastAsia="zh-CN"/>
        </w:rPr>
      </w:pPr>
      <w:r w:rsidRPr="00A02970">
        <w:rPr>
          <w:rFonts w:ascii="宋体" w:eastAsia="宋体" w:hAnsi="宋体" w:cs="黑体"/>
          <w:b/>
          <w:bCs/>
          <w:color w:val="212529"/>
          <w:spacing w:val="4"/>
          <w:sz w:val="20"/>
          <w:szCs w:val="20"/>
          <w:lang w:eastAsia="zh-CN"/>
        </w:rPr>
        <w:lastRenderedPageBreak/>
        <w:t>注</w:t>
      </w:r>
      <w:r w:rsidRPr="00A02970">
        <w:rPr>
          <w:rFonts w:ascii="宋体" w:eastAsia="宋体" w:hAnsi="宋体" w:cs="黑体"/>
          <w:color w:val="212529"/>
          <w:spacing w:val="-53"/>
          <w:sz w:val="20"/>
          <w:szCs w:val="20"/>
          <w:lang w:eastAsia="zh-CN"/>
        </w:rPr>
        <w:t xml:space="preserve"> </w:t>
      </w:r>
      <w:r w:rsidRPr="00A02970">
        <w:rPr>
          <w:rFonts w:ascii="宋体" w:eastAsia="宋体" w:hAnsi="宋体" w:cs="黑体"/>
          <w:b/>
          <w:bCs/>
          <w:color w:val="212529"/>
          <w:spacing w:val="4"/>
          <w:sz w:val="20"/>
          <w:szCs w:val="20"/>
          <w:lang w:eastAsia="zh-CN"/>
        </w:rPr>
        <w:t>：复审内容与结果判定说明</w:t>
      </w:r>
    </w:p>
    <w:p w:rsidR="007650AE" w:rsidRPr="00A02970" w:rsidRDefault="0023529A" w:rsidP="00A02970">
      <w:pPr>
        <w:pStyle w:val="a3"/>
        <w:spacing w:line="300" w:lineRule="auto"/>
        <w:ind w:left="23" w:right="70" w:firstLine="424"/>
        <w:rPr>
          <w:lang w:eastAsia="zh-CN"/>
        </w:rPr>
      </w:pPr>
      <w:r w:rsidRPr="00A02970">
        <w:rPr>
          <w:color w:val="212529"/>
          <w:lang w:eastAsia="zh-CN"/>
        </w:rPr>
        <w:t>复审工作表中有一项结论为“修订</w:t>
      </w:r>
      <w:r w:rsidRPr="00A02970">
        <w:rPr>
          <w:color w:val="212529"/>
          <w:spacing w:val="-61"/>
          <w:lang w:eastAsia="zh-CN"/>
        </w:rPr>
        <w:t xml:space="preserve"> </w:t>
      </w:r>
      <w:r w:rsidRPr="00A02970">
        <w:rPr>
          <w:color w:val="212529"/>
          <w:lang w:eastAsia="zh-CN"/>
        </w:rPr>
        <w:t>”的，复审最终结论应为“修订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lang w:eastAsia="zh-CN"/>
        </w:rPr>
        <w:t>”。有一项结论为“废</w:t>
      </w:r>
      <w:r w:rsidRPr="00A02970">
        <w:rPr>
          <w:color w:val="212529"/>
          <w:spacing w:val="7"/>
          <w:lang w:eastAsia="zh-CN"/>
        </w:rPr>
        <w:t>止</w:t>
      </w:r>
      <w:r w:rsidRPr="00A02970">
        <w:rPr>
          <w:color w:val="212529"/>
          <w:spacing w:val="-71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”的，复审最终结论应为“废止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”。</w:t>
      </w:r>
    </w:p>
    <w:p w:rsidR="007650AE" w:rsidRPr="00A02970" w:rsidRDefault="0023529A" w:rsidP="00A02970">
      <w:pPr>
        <w:spacing w:line="300" w:lineRule="auto"/>
        <w:ind w:left="438"/>
        <w:outlineLvl w:val="1"/>
        <w:rPr>
          <w:rFonts w:ascii="宋体" w:eastAsia="宋体" w:hAnsi="宋体" w:cs="微软雅黑"/>
          <w:sz w:val="20"/>
          <w:szCs w:val="20"/>
          <w:lang w:eastAsia="zh-CN"/>
        </w:rPr>
      </w:pP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（ 一</w:t>
      </w:r>
      <w:r w:rsidRPr="00A02970">
        <w:rPr>
          <w:rFonts w:ascii="宋体" w:eastAsia="宋体" w:hAnsi="宋体" w:cs="微软雅黑"/>
          <w:b/>
          <w:bCs/>
          <w:color w:val="212529"/>
          <w:spacing w:val="-9"/>
          <w:sz w:val="20"/>
          <w:szCs w:val="20"/>
          <w:lang w:eastAsia="zh-CN"/>
        </w:rPr>
        <w:t xml:space="preserve"> </w:t>
      </w: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）标准的适用性</w:t>
      </w:r>
    </w:p>
    <w:p w:rsidR="007650AE" w:rsidRPr="00A02970" w:rsidRDefault="0023529A" w:rsidP="00A02970">
      <w:pPr>
        <w:pStyle w:val="a3"/>
        <w:spacing w:line="300" w:lineRule="auto"/>
        <w:ind w:left="22" w:right="12" w:firstLine="435"/>
        <w:rPr>
          <w:lang w:eastAsia="zh-CN"/>
        </w:rPr>
      </w:pPr>
      <w:r w:rsidRPr="00A02970">
        <w:rPr>
          <w:color w:val="212529"/>
          <w:spacing w:val="6"/>
          <w:lang w:eastAsia="zh-CN"/>
        </w:rPr>
        <w:t>1.如选择“否</w:t>
      </w:r>
      <w:r w:rsidRPr="00A02970">
        <w:rPr>
          <w:color w:val="212529"/>
          <w:spacing w:val="-72"/>
          <w:lang w:eastAsia="zh-CN"/>
        </w:rPr>
        <w:t xml:space="preserve"> </w:t>
      </w:r>
      <w:r w:rsidRPr="00A02970">
        <w:rPr>
          <w:color w:val="212529"/>
          <w:spacing w:val="6"/>
          <w:lang w:eastAsia="zh-CN"/>
        </w:rPr>
        <w:t>”，应在评价报告中进行分析说明。如标准不是基础通用、全国适</w:t>
      </w:r>
      <w:r w:rsidRPr="00A02970">
        <w:rPr>
          <w:color w:val="212529"/>
          <w:spacing w:val="5"/>
          <w:lang w:eastAsia="zh-CN"/>
        </w:rPr>
        <w:t>用或强</w:t>
      </w:r>
      <w:r w:rsidRPr="00A02970">
        <w:rPr>
          <w:color w:val="212529"/>
          <w:spacing w:val="8"/>
          <w:lang w:eastAsia="zh-CN"/>
        </w:rPr>
        <w:t>标配套，说明不符合推荐性国家标准适用范围，应给出“废止</w:t>
      </w:r>
      <w:r w:rsidRPr="00A02970">
        <w:rPr>
          <w:color w:val="212529"/>
          <w:spacing w:val="-67"/>
          <w:lang w:eastAsia="zh-CN"/>
        </w:rPr>
        <w:t xml:space="preserve"> </w:t>
      </w:r>
      <w:r w:rsidRPr="00A02970">
        <w:rPr>
          <w:color w:val="212529"/>
          <w:spacing w:val="8"/>
          <w:lang w:eastAsia="zh-CN"/>
        </w:rPr>
        <w:t>”的结论；如属于基础通用、全国适用或强标配套，但适用范围不够具体明确的，应给出“修订</w:t>
      </w:r>
      <w:r w:rsidRPr="00A02970">
        <w:rPr>
          <w:color w:val="212529"/>
          <w:spacing w:val="-53"/>
          <w:lang w:eastAsia="zh-CN"/>
        </w:rPr>
        <w:t xml:space="preserve"> </w:t>
      </w:r>
      <w:r w:rsidRPr="00A02970">
        <w:rPr>
          <w:color w:val="212529"/>
          <w:spacing w:val="8"/>
          <w:lang w:eastAsia="zh-CN"/>
        </w:rPr>
        <w:t>”的结论。</w:t>
      </w:r>
    </w:p>
    <w:p w:rsidR="007650AE" w:rsidRPr="00A02970" w:rsidRDefault="0023529A" w:rsidP="00A02970">
      <w:pPr>
        <w:pStyle w:val="a3"/>
        <w:spacing w:line="300" w:lineRule="auto"/>
        <w:ind w:left="444"/>
        <w:rPr>
          <w:lang w:eastAsia="zh-CN"/>
        </w:rPr>
      </w:pPr>
      <w:r w:rsidRPr="00A02970">
        <w:rPr>
          <w:color w:val="212529"/>
          <w:spacing w:val="5"/>
          <w:lang w:eastAsia="zh-CN"/>
        </w:rPr>
        <w:t>2.如选择“是</w:t>
      </w:r>
      <w:r w:rsidRPr="00A02970">
        <w:rPr>
          <w:color w:val="212529"/>
          <w:spacing w:val="-64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”，应给出“废止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”的结论。</w:t>
      </w:r>
    </w:p>
    <w:p w:rsidR="007650AE" w:rsidRPr="00A02970" w:rsidRDefault="0023529A" w:rsidP="00A02970">
      <w:pPr>
        <w:pStyle w:val="a3"/>
        <w:spacing w:line="300" w:lineRule="auto"/>
        <w:ind w:left="24" w:right="70" w:firstLine="421"/>
        <w:rPr>
          <w:lang w:eastAsia="zh-CN"/>
        </w:rPr>
      </w:pPr>
      <w:r w:rsidRPr="00A02970">
        <w:rPr>
          <w:color w:val="212529"/>
          <w:spacing w:val="5"/>
          <w:lang w:eastAsia="zh-CN"/>
        </w:rPr>
        <w:t>3.如选择“否</w:t>
      </w:r>
      <w:r w:rsidRPr="00A02970">
        <w:rPr>
          <w:color w:val="212529"/>
          <w:spacing w:val="-55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”，应给出“修订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”的结论，并在评价报告中具体分析未覆盖新产品、新</w:t>
      </w:r>
      <w:r w:rsidRPr="00A02970">
        <w:rPr>
          <w:color w:val="212529"/>
          <w:spacing w:val="8"/>
          <w:lang w:eastAsia="zh-CN"/>
        </w:rPr>
        <w:t>工艺、新技术或新服务的情况。</w:t>
      </w:r>
    </w:p>
    <w:p w:rsidR="007650AE" w:rsidRPr="00A02970" w:rsidRDefault="0023529A" w:rsidP="00A02970">
      <w:pPr>
        <w:pStyle w:val="a3"/>
        <w:spacing w:line="300" w:lineRule="auto"/>
        <w:ind w:left="23" w:right="70" w:firstLine="417"/>
        <w:rPr>
          <w:lang w:eastAsia="zh-CN"/>
        </w:rPr>
      </w:pPr>
      <w:r w:rsidRPr="00A02970">
        <w:rPr>
          <w:color w:val="212529"/>
          <w:spacing w:val="6"/>
          <w:lang w:eastAsia="zh-CN"/>
        </w:rPr>
        <w:t>4.如选择“低于平均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6"/>
          <w:lang w:eastAsia="zh-CN"/>
        </w:rPr>
        <w:t>”，应给出“修订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6"/>
          <w:lang w:eastAsia="zh-CN"/>
        </w:rPr>
        <w:t>”的</w:t>
      </w:r>
      <w:r w:rsidRPr="00A02970">
        <w:rPr>
          <w:color w:val="212529"/>
          <w:spacing w:val="5"/>
          <w:lang w:eastAsia="zh-CN"/>
        </w:rPr>
        <w:t>结论，并在评价报告中具体分析哪些技术要</w:t>
      </w:r>
      <w:r w:rsidRPr="00A02970">
        <w:rPr>
          <w:color w:val="212529"/>
          <w:spacing w:val="8"/>
          <w:lang w:eastAsia="zh-CN"/>
        </w:rPr>
        <w:t>求低于当前市场或产业技术发展。</w:t>
      </w:r>
    </w:p>
    <w:p w:rsidR="007650AE" w:rsidRPr="00A02970" w:rsidRDefault="0023529A" w:rsidP="00A02970">
      <w:pPr>
        <w:pStyle w:val="a3"/>
        <w:spacing w:line="300" w:lineRule="auto"/>
        <w:ind w:left="446"/>
        <w:rPr>
          <w:lang w:eastAsia="zh-CN"/>
        </w:rPr>
      </w:pPr>
      <w:r w:rsidRPr="00A02970">
        <w:rPr>
          <w:color w:val="212529"/>
          <w:spacing w:val="7"/>
          <w:lang w:eastAsia="zh-CN"/>
        </w:rPr>
        <w:t>5.如选择“是</w:t>
      </w:r>
      <w:r w:rsidRPr="00A02970">
        <w:rPr>
          <w:color w:val="212529"/>
          <w:spacing w:val="-64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”，应给出“修订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”的结论，并在评价报告中给出具体分析。</w:t>
      </w:r>
    </w:p>
    <w:p w:rsidR="007650AE" w:rsidRPr="00A02970" w:rsidRDefault="0023529A" w:rsidP="00A02970">
      <w:pPr>
        <w:spacing w:line="300" w:lineRule="auto"/>
        <w:ind w:left="438"/>
        <w:outlineLvl w:val="1"/>
        <w:rPr>
          <w:rFonts w:ascii="宋体" w:eastAsia="宋体" w:hAnsi="宋体" w:cs="微软雅黑"/>
          <w:sz w:val="20"/>
          <w:szCs w:val="20"/>
          <w:lang w:eastAsia="zh-CN"/>
        </w:rPr>
      </w:pPr>
      <w:r w:rsidRPr="00A02970">
        <w:rPr>
          <w:rFonts w:ascii="宋体" w:eastAsia="宋体" w:hAnsi="宋体" w:cs="微软雅黑"/>
          <w:b/>
          <w:bCs/>
          <w:color w:val="212529"/>
          <w:spacing w:val="10"/>
          <w:sz w:val="20"/>
          <w:szCs w:val="20"/>
          <w:lang w:eastAsia="zh-CN"/>
        </w:rPr>
        <w:t>（二）标准的规范性</w:t>
      </w:r>
    </w:p>
    <w:p w:rsidR="007650AE" w:rsidRPr="00A02970" w:rsidRDefault="0023529A" w:rsidP="00A02970">
      <w:pPr>
        <w:pStyle w:val="a3"/>
        <w:spacing w:line="300" w:lineRule="auto"/>
        <w:ind w:left="25" w:right="70" w:firstLine="418"/>
        <w:rPr>
          <w:lang w:eastAsia="zh-CN"/>
        </w:rPr>
      </w:pPr>
      <w:r w:rsidRPr="00A02970">
        <w:rPr>
          <w:color w:val="212529"/>
          <w:spacing w:val="6"/>
          <w:lang w:eastAsia="zh-CN"/>
        </w:rPr>
        <w:t>6.如选择“否，”应给出“修订</w:t>
      </w:r>
      <w:r w:rsidRPr="00A02970">
        <w:rPr>
          <w:color w:val="212529"/>
          <w:spacing w:val="-61"/>
          <w:lang w:eastAsia="zh-CN"/>
        </w:rPr>
        <w:t xml:space="preserve"> </w:t>
      </w:r>
      <w:r w:rsidRPr="00A02970">
        <w:rPr>
          <w:color w:val="212529"/>
          <w:spacing w:val="6"/>
          <w:lang w:eastAsia="zh-CN"/>
        </w:rPr>
        <w:t>”的结论，并在评价报告中具体分析哪些技术内容存在</w:t>
      </w:r>
      <w:r w:rsidRPr="00A02970">
        <w:rPr>
          <w:color w:val="212529"/>
          <w:spacing w:val="7"/>
          <w:lang w:eastAsia="zh-CN"/>
        </w:rPr>
        <w:t>不可验证或不可操作。</w:t>
      </w:r>
    </w:p>
    <w:p w:rsidR="007650AE" w:rsidRPr="00A02970" w:rsidRDefault="0023529A" w:rsidP="00A02970">
      <w:pPr>
        <w:spacing w:line="300" w:lineRule="auto"/>
        <w:ind w:left="438"/>
        <w:outlineLvl w:val="1"/>
        <w:rPr>
          <w:rFonts w:ascii="宋体" w:eastAsia="宋体" w:hAnsi="宋体" w:cs="微软雅黑"/>
          <w:sz w:val="20"/>
          <w:szCs w:val="20"/>
          <w:lang w:eastAsia="zh-CN"/>
        </w:rPr>
      </w:pP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（ 三</w:t>
      </w:r>
      <w:r w:rsidRPr="00A02970">
        <w:rPr>
          <w:rFonts w:ascii="宋体" w:eastAsia="宋体" w:hAnsi="宋体" w:cs="微软雅黑"/>
          <w:b/>
          <w:bCs/>
          <w:color w:val="212529"/>
          <w:spacing w:val="-9"/>
          <w:sz w:val="20"/>
          <w:szCs w:val="20"/>
          <w:lang w:eastAsia="zh-CN"/>
        </w:rPr>
        <w:t xml:space="preserve"> </w:t>
      </w: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）标准的时效性</w:t>
      </w:r>
    </w:p>
    <w:p w:rsidR="007650AE" w:rsidRPr="00A02970" w:rsidRDefault="0023529A" w:rsidP="00A02970">
      <w:pPr>
        <w:pStyle w:val="a3"/>
        <w:spacing w:line="300" w:lineRule="auto"/>
        <w:ind w:left="22" w:right="70" w:firstLine="425"/>
        <w:rPr>
          <w:lang w:eastAsia="zh-CN"/>
        </w:rPr>
      </w:pPr>
      <w:r w:rsidRPr="00A02970">
        <w:rPr>
          <w:color w:val="212529"/>
          <w:spacing w:val="6"/>
          <w:lang w:eastAsia="zh-CN"/>
        </w:rPr>
        <w:t>7.如选择“否</w:t>
      </w:r>
      <w:r w:rsidRPr="00A02970">
        <w:rPr>
          <w:color w:val="212529"/>
          <w:spacing w:val="-65"/>
          <w:lang w:eastAsia="zh-CN"/>
        </w:rPr>
        <w:t xml:space="preserve"> </w:t>
      </w:r>
      <w:r w:rsidRPr="00A02970">
        <w:rPr>
          <w:color w:val="212529"/>
          <w:spacing w:val="6"/>
          <w:lang w:eastAsia="zh-CN"/>
        </w:rPr>
        <w:t>”，应在评价报告中具体分析比对所采用的国际标准的先进性，复审标准</w:t>
      </w:r>
      <w:r w:rsidRPr="00A02970">
        <w:rPr>
          <w:color w:val="212529"/>
          <w:spacing w:val="8"/>
          <w:lang w:eastAsia="zh-CN"/>
        </w:rPr>
        <w:t>修订的可行性，给出是否修订的结论。</w:t>
      </w:r>
    </w:p>
    <w:p w:rsidR="007650AE" w:rsidRPr="00A02970" w:rsidRDefault="0023529A" w:rsidP="00A02970">
      <w:pPr>
        <w:pStyle w:val="a3"/>
        <w:spacing w:line="300" w:lineRule="auto"/>
        <w:ind w:left="23" w:right="70" w:firstLine="419"/>
        <w:rPr>
          <w:lang w:eastAsia="zh-CN"/>
        </w:rPr>
      </w:pPr>
      <w:r w:rsidRPr="00A02970">
        <w:rPr>
          <w:color w:val="212529"/>
          <w:spacing w:val="6"/>
          <w:lang w:eastAsia="zh-CN"/>
        </w:rPr>
        <w:t>8.如选择“是</w:t>
      </w:r>
      <w:r w:rsidRPr="00A02970">
        <w:rPr>
          <w:color w:val="212529"/>
          <w:spacing w:val="-60"/>
          <w:lang w:eastAsia="zh-CN"/>
        </w:rPr>
        <w:t xml:space="preserve"> </w:t>
      </w:r>
      <w:r w:rsidRPr="00A02970">
        <w:rPr>
          <w:color w:val="212529"/>
          <w:spacing w:val="6"/>
          <w:lang w:eastAsia="zh-CN"/>
        </w:rPr>
        <w:t>”，应在评价报告中具体分析，如规范性引用文件已修订且为“注日期引</w:t>
      </w:r>
      <w:r w:rsidRPr="00A02970">
        <w:rPr>
          <w:color w:val="212529"/>
          <w:spacing w:val="7"/>
          <w:lang w:eastAsia="zh-CN"/>
        </w:rPr>
        <w:t>用文件</w:t>
      </w:r>
      <w:r w:rsidRPr="00A02970">
        <w:rPr>
          <w:color w:val="212529"/>
          <w:spacing w:val="-72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”的，应具体评估引用条款的有效性，依据分析给</w:t>
      </w:r>
      <w:r w:rsidRPr="00A02970">
        <w:rPr>
          <w:color w:val="212529"/>
          <w:spacing w:val="6"/>
          <w:lang w:eastAsia="zh-CN"/>
        </w:rPr>
        <w:t>出是否修订的结论。如规范性引用</w:t>
      </w:r>
      <w:r w:rsidRPr="00A02970">
        <w:rPr>
          <w:color w:val="212529"/>
          <w:spacing w:val="9"/>
          <w:lang w:eastAsia="zh-CN"/>
        </w:rPr>
        <w:t>文件已废止，应给出“修订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9"/>
          <w:lang w:eastAsia="zh-CN"/>
        </w:rPr>
        <w:t>”的结论，并在评价</w:t>
      </w:r>
      <w:r w:rsidRPr="00A02970">
        <w:rPr>
          <w:color w:val="212529"/>
          <w:spacing w:val="8"/>
          <w:lang w:eastAsia="zh-CN"/>
        </w:rPr>
        <w:t>报告中具体分析是否有同等替代标准。</w:t>
      </w:r>
    </w:p>
    <w:p w:rsidR="007650AE" w:rsidRPr="00A02970" w:rsidRDefault="0023529A" w:rsidP="00A02970">
      <w:pPr>
        <w:spacing w:line="300" w:lineRule="auto"/>
        <w:ind w:left="438"/>
        <w:outlineLvl w:val="1"/>
        <w:rPr>
          <w:rFonts w:ascii="宋体" w:eastAsia="宋体" w:hAnsi="宋体" w:cs="微软雅黑"/>
          <w:sz w:val="20"/>
          <w:szCs w:val="20"/>
          <w:lang w:eastAsia="zh-CN"/>
        </w:rPr>
      </w:pP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（ 四</w:t>
      </w:r>
      <w:r w:rsidRPr="00A02970">
        <w:rPr>
          <w:rFonts w:ascii="宋体" w:eastAsia="宋体" w:hAnsi="宋体" w:cs="微软雅黑"/>
          <w:b/>
          <w:bCs/>
          <w:color w:val="212529"/>
          <w:spacing w:val="-9"/>
          <w:sz w:val="20"/>
          <w:szCs w:val="20"/>
          <w:lang w:eastAsia="zh-CN"/>
        </w:rPr>
        <w:t xml:space="preserve"> </w:t>
      </w: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）标准的协调性</w:t>
      </w:r>
    </w:p>
    <w:p w:rsidR="007650AE" w:rsidRPr="00A02970" w:rsidRDefault="0023529A" w:rsidP="00A02970">
      <w:pPr>
        <w:pStyle w:val="a3"/>
        <w:spacing w:line="300" w:lineRule="auto"/>
        <w:ind w:left="27" w:right="28" w:firstLine="415"/>
        <w:rPr>
          <w:lang w:eastAsia="zh-CN"/>
        </w:rPr>
      </w:pPr>
      <w:r w:rsidRPr="00A02970">
        <w:rPr>
          <w:color w:val="212529"/>
          <w:spacing w:val="7"/>
          <w:lang w:eastAsia="zh-CN"/>
        </w:rPr>
        <w:t>9.如选择“是</w:t>
      </w:r>
      <w:r w:rsidRPr="00A02970">
        <w:rPr>
          <w:color w:val="212529"/>
          <w:spacing w:val="-57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”，应在评价报告中比对分析与相关标准存在哪些技术内容重复的情况，</w:t>
      </w:r>
      <w:r w:rsidRPr="00A02970">
        <w:rPr>
          <w:color w:val="212529"/>
          <w:spacing w:val="5"/>
          <w:lang w:eastAsia="zh-CN"/>
        </w:rPr>
        <w:t>并视情况给出“修订</w:t>
      </w:r>
      <w:r w:rsidRPr="00A02970">
        <w:rPr>
          <w:color w:val="212529"/>
          <w:spacing w:val="-62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”或“废止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”的结论。</w:t>
      </w:r>
    </w:p>
    <w:p w:rsidR="007650AE" w:rsidRPr="00A02970" w:rsidRDefault="0023529A" w:rsidP="00A02970">
      <w:pPr>
        <w:pStyle w:val="a3"/>
        <w:spacing w:line="300" w:lineRule="auto"/>
        <w:ind w:left="21" w:right="83" w:firstLine="436"/>
        <w:rPr>
          <w:lang w:eastAsia="zh-CN"/>
        </w:rPr>
      </w:pPr>
      <w:r w:rsidRPr="00A02970">
        <w:rPr>
          <w:color w:val="212529"/>
          <w:spacing w:val="8"/>
          <w:lang w:eastAsia="zh-CN"/>
        </w:rPr>
        <w:t>10.如选择“是</w:t>
      </w:r>
      <w:r w:rsidRPr="00A02970">
        <w:rPr>
          <w:color w:val="212529"/>
          <w:spacing w:val="-65"/>
          <w:lang w:eastAsia="zh-CN"/>
        </w:rPr>
        <w:t xml:space="preserve"> </w:t>
      </w:r>
      <w:r w:rsidRPr="00A02970">
        <w:rPr>
          <w:color w:val="212529"/>
          <w:spacing w:val="8"/>
          <w:lang w:eastAsia="zh-CN"/>
        </w:rPr>
        <w:t>”，应在评价报告中比对分析与相关标准存在的矛盾或不协调情况，并</w:t>
      </w:r>
      <w:r w:rsidRPr="00A02970">
        <w:rPr>
          <w:color w:val="212529"/>
          <w:spacing w:val="5"/>
          <w:lang w:eastAsia="zh-CN"/>
        </w:rPr>
        <w:t>视情况给出“修订</w:t>
      </w:r>
      <w:r w:rsidRPr="00A02970">
        <w:rPr>
          <w:color w:val="212529"/>
          <w:spacing w:val="-60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”或“废止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5"/>
          <w:lang w:eastAsia="zh-CN"/>
        </w:rPr>
        <w:t>”的结论。</w:t>
      </w:r>
    </w:p>
    <w:p w:rsidR="007650AE" w:rsidRPr="00A02970" w:rsidRDefault="0023529A" w:rsidP="00A02970">
      <w:pPr>
        <w:pStyle w:val="a3"/>
        <w:spacing w:line="300" w:lineRule="auto"/>
        <w:ind w:left="24" w:firstLine="432"/>
        <w:rPr>
          <w:lang w:eastAsia="zh-CN"/>
        </w:rPr>
      </w:pPr>
      <w:r w:rsidRPr="00A02970">
        <w:rPr>
          <w:color w:val="212529"/>
          <w:spacing w:val="4"/>
          <w:lang w:eastAsia="zh-CN"/>
        </w:rPr>
        <w:t>11.如选择“否</w:t>
      </w:r>
      <w:r w:rsidRPr="00A02970">
        <w:rPr>
          <w:color w:val="212529"/>
          <w:spacing w:val="-60"/>
          <w:lang w:eastAsia="zh-CN"/>
        </w:rPr>
        <w:t xml:space="preserve"> </w:t>
      </w:r>
      <w:r w:rsidRPr="00A02970">
        <w:rPr>
          <w:color w:val="212529"/>
          <w:spacing w:val="4"/>
          <w:lang w:eastAsia="zh-CN"/>
        </w:rPr>
        <w:t>”，应给出“修订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4"/>
          <w:lang w:eastAsia="zh-CN"/>
        </w:rPr>
        <w:t>”的结论，并在评价报告中比对分析与现行法律法规、</w:t>
      </w:r>
      <w:r w:rsidRPr="00A02970">
        <w:rPr>
          <w:color w:val="212529"/>
          <w:spacing w:val="8"/>
          <w:lang w:eastAsia="zh-CN"/>
        </w:rPr>
        <w:t>部门规章、国家产业政策的不协调情况。</w:t>
      </w:r>
    </w:p>
    <w:p w:rsidR="007650AE" w:rsidRPr="00A02970" w:rsidRDefault="0023529A" w:rsidP="00A02970">
      <w:pPr>
        <w:spacing w:line="300" w:lineRule="auto"/>
        <w:ind w:left="438"/>
        <w:outlineLvl w:val="1"/>
        <w:rPr>
          <w:rFonts w:ascii="宋体" w:eastAsia="宋体" w:hAnsi="宋体" w:cs="微软雅黑"/>
          <w:sz w:val="20"/>
          <w:szCs w:val="20"/>
          <w:lang w:eastAsia="zh-CN"/>
        </w:rPr>
      </w:pP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（ 五</w:t>
      </w:r>
      <w:r w:rsidRPr="00A02970">
        <w:rPr>
          <w:rFonts w:ascii="宋体" w:eastAsia="宋体" w:hAnsi="宋体" w:cs="微软雅黑"/>
          <w:b/>
          <w:bCs/>
          <w:color w:val="212529"/>
          <w:spacing w:val="-9"/>
          <w:sz w:val="20"/>
          <w:szCs w:val="20"/>
          <w:lang w:eastAsia="zh-CN"/>
        </w:rPr>
        <w:t xml:space="preserve"> </w:t>
      </w:r>
      <w:r w:rsidRPr="00A02970">
        <w:rPr>
          <w:rFonts w:ascii="宋体" w:eastAsia="宋体" w:hAnsi="宋体" w:cs="微软雅黑"/>
          <w:b/>
          <w:bCs/>
          <w:color w:val="212529"/>
          <w:spacing w:val="-2"/>
          <w:sz w:val="20"/>
          <w:szCs w:val="20"/>
          <w:lang w:eastAsia="zh-CN"/>
        </w:rPr>
        <w:t>）标准实施效果</w:t>
      </w:r>
    </w:p>
    <w:p w:rsidR="007650AE" w:rsidRPr="00A02970" w:rsidRDefault="0023529A" w:rsidP="00A02970">
      <w:pPr>
        <w:pStyle w:val="a3"/>
        <w:spacing w:line="300" w:lineRule="auto"/>
        <w:ind w:left="23" w:right="83" w:firstLine="434"/>
        <w:rPr>
          <w:lang w:eastAsia="zh-CN"/>
        </w:rPr>
      </w:pPr>
      <w:r w:rsidRPr="00A02970">
        <w:rPr>
          <w:color w:val="212529"/>
          <w:spacing w:val="8"/>
          <w:lang w:eastAsia="zh-CN"/>
        </w:rPr>
        <w:t>12.如选择“是</w:t>
      </w:r>
      <w:r w:rsidRPr="00A02970">
        <w:rPr>
          <w:color w:val="212529"/>
          <w:spacing w:val="-65"/>
          <w:lang w:eastAsia="zh-CN"/>
        </w:rPr>
        <w:t xml:space="preserve"> </w:t>
      </w:r>
      <w:r w:rsidRPr="00A02970">
        <w:rPr>
          <w:color w:val="212529"/>
          <w:spacing w:val="8"/>
          <w:lang w:eastAsia="zh-CN"/>
        </w:rPr>
        <w:t>”，应在评价报告中列出被法律法规、部门规章、国家产业政策引用的</w:t>
      </w:r>
      <w:r w:rsidRPr="00A02970">
        <w:rPr>
          <w:color w:val="212529"/>
          <w:spacing w:val="2"/>
          <w:lang w:eastAsia="zh-CN"/>
        </w:rPr>
        <w:t>情况。</w:t>
      </w:r>
    </w:p>
    <w:p w:rsidR="007650AE" w:rsidRPr="00A02970" w:rsidRDefault="0023529A" w:rsidP="00A02970">
      <w:pPr>
        <w:pStyle w:val="a3"/>
        <w:spacing w:line="300" w:lineRule="auto"/>
        <w:ind w:left="457"/>
        <w:rPr>
          <w:lang w:eastAsia="zh-CN"/>
        </w:rPr>
      </w:pPr>
      <w:r w:rsidRPr="00A02970">
        <w:rPr>
          <w:color w:val="212529"/>
          <w:spacing w:val="7"/>
          <w:lang w:eastAsia="zh-CN"/>
        </w:rPr>
        <w:t>13.如选择“是</w:t>
      </w:r>
      <w:r w:rsidRPr="00A02970">
        <w:rPr>
          <w:color w:val="212529"/>
          <w:spacing w:val="-57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”，应在评价报告中列出引用的强制性国家标准情况。</w:t>
      </w:r>
    </w:p>
    <w:p w:rsidR="007650AE" w:rsidRPr="00A02970" w:rsidRDefault="0023529A" w:rsidP="00A02970">
      <w:pPr>
        <w:pStyle w:val="a3"/>
        <w:spacing w:line="300" w:lineRule="auto"/>
        <w:ind w:left="457"/>
        <w:rPr>
          <w:lang w:eastAsia="zh-CN"/>
        </w:rPr>
      </w:pPr>
      <w:r w:rsidRPr="00A02970">
        <w:rPr>
          <w:color w:val="212529"/>
          <w:spacing w:val="8"/>
          <w:lang w:eastAsia="zh-CN"/>
        </w:rPr>
        <w:t>14.如选择被其他标准引用，应在评价报告中列出引用的标准清单。</w:t>
      </w:r>
    </w:p>
    <w:p w:rsidR="007650AE" w:rsidRPr="00A02970" w:rsidRDefault="0023529A" w:rsidP="00A02970">
      <w:pPr>
        <w:pStyle w:val="a3"/>
        <w:spacing w:line="300" w:lineRule="auto"/>
        <w:ind w:left="25" w:right="16" w:firstLine="432"/>
        <w:rPr>
          <w:lang w:eastAsia="zh-CN"/>
        </w:rPr>
      </w:pPr>
      <w:r w:rsidRPr="00A02970">
        <w:rPr>
          <w:color w:val="212529"/>
          <w:spacing w:val="1"/>
          <w:lang w:eastAsia="zh-CN"/>
        </w:rPr>
        <w:t>15-17.如选择“一般</w:t>
      </w:r>
      <w:r w:rsidRPr="00A02970">
        <w:rPr>
          <w:color w:val="212529"/>
          <w:spacing w:val="-58"/>
          <w:lang w:eastAsia="zh-CN"/>
        </w:rPr>
        <w:t xml:space="preserve"> </w:t>
      </w:r>
      <w:r w:rsidRPr="00A02970">
        <w:rPr>
          <w:color w:val="212529"/>
          <w:spacing w:val="1"/>
          <w:lang w:eastAsia="zh-CN"/>
        </w:rPr>
        <w:t>”，应给出“修订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1"/>
          <w:lang w:eastAsia="zh-CN"/>
        </w:rPr>
        <w:t>”的结论，并在评价报告中分析标准存在的问题，</w:t>
      </w:r>
      <w:r w:rsidRPr="00A02970">
        <w:rPr>
          <w:color w:val="212529"/>
          <w:spacing w:val="7"/>
          <w:lang w:eastAsia="zh-CN"/>
        </w:rPr>
        <w:t>如适用性、规范性、实效性等。如选择“负面</w:t>
      </w:r>
      <w:r w:rsidRPr="00A02970">
        <w:rPr>
          <w:color w:val="212529"/>
          <w:spacing w:val="-60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”，应给出“废止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7"/>
          <w:lang w:eastAsia="zh-CN"/>
        </w:rPr>
        <w:t>”结论。</w:t>
      </w:r>
    </w:p>
    <w:p w:rsidR="007650AE" w:rsidRPr="00A02970" w:rsidRDefault="0023529A" w:rsidP="00A02970">
      <w:pPr>
        <w:spacing w:line="300" w:lineRule="auto"/>
        <w:ind w:left="438"/>
        <w:outlineLvl w:val="1"/>
        <w:rPr>
          <w:rFonts w:ascii="宋体" w:eastAsia="宋体" w:hAnsi="宋体" w:cs="微软雅黑"/>
          <w:sz w:val="20"/>
          <w:szCs w:val="20"/>
          <w:lang w:eastAsia="zh-CN"/>
        </w:rPr>
      </w:pPr>
      <w:r w:rsidRPr="00A02970">
        <w:rPr>
          <w:rFonts w:ascii="宋体" w:eastAsia="宋体" w:hAnsi="宋体" w:cs="微软雅黑"/>
          <w:b/>
          <w:bCs/>
          <w:color w:val="212529"/>
          <w:spacing w:val="-6"/>
          <w:sz w:val="20"/>
          <w:szCs w:val="20"/>
          <w:lang w:eastAsia="zh-CN"/>
        </w:rPr>
        <w:t>（ 六 ）其他情况</w:t>
      </w:r>
    </w:p>
    <w:p w:rsidR="007650AE" w:rsidRPr="00A02970" w:rsidRDefault="0023529A" w:rsidP="00A02970">
      <w:pPr>
        <w:pStyle w:val="a3"/>
        <w:spacing w:line="300" w:lineRule="auto"/>
        <w:ind w:left="21" w:firstLine="426"/>
        <w:jc w:val="both"/>
        <w:rPr>
          <w:lang w:eastAsia="zh-CN"/>
        </w:rPr>
      </w:pPr>
      <w:r w:rsidRPr="00A02970">
        <w:rPr>
          <w:color w:val="212529"/>
          <w:spacing w:val="4"/>
          <w:lang w:eastAsia="zh-CN"/>
        </w:rPr>
        <w:t>复审表中（一）—（五）未涉及的其他情况可文字简</w:t>
      </w:r>
      <w:r w:rsidRPr="00A02970">
        <w:rPr>
          <w:color w:val="212529"/>
          <w:spacing w:val="3"/>
          <w:lang w:eastAsia="zh-CN"/>
        </w:rPr>
        <w:t>要说明，并在评价报告中详细说明。</w:t>
      </w:r>
      <w:r w:rsidRPr="00A02970">
        <w:rPr>
          <w:color w:val="212529"/>
          <w:spacing w:val="7"/>
          <w:lang w:eastAsia="zh-CN"/>
        </w:rPr>
        <w:t>另：如标准规定的内容与党中央、国务院重大决策部署不</w:t>
      </w:r>
      <w:r w:rsidRPr="00A02970">
        <w:rPr>
          <w:color w:val="212529"/>
          <w:spacing w:val="6"/>
          <w:lang w:eastAsia="zh-CN"/>
        </w:rPr>
        <w:t>一致，应给出“修订</w:t>
      </w:r>
      <w:r w:rsidRPr="00A02970">
        <w:rPr>
          <w:color w:val="212529"/>
          <w:spacing w:val="-70"/>
          <w:lang w:eastAsia="zh-CN"/>
        </w:rPr>
        <w:t xml:space="preserve"> </w:t>
      </w:r>
      <w:r w:rsidRPr="00A02970">
        <w:rPr>
          <w:color w:val="212529"/>
          <w:spacing w:val="6"/>
          <w:lang w:eastAsia="zh-CN"/>
        </w:rPr>
        <w:t>”的结论。存</w:t>
      </w:r>
      <w:r w:rsidRPr="00A02970">
        <w:rPr>
          <w:color w:val="212529"/>
          <w:spacing w:val="8"/>
          <w:lang w:eastAsia="zh-CN"/>
        </w:rPr>
        <w:t>在重大舆情风险或安全风险情况的，应给出“废止</w:t>
      </w:r>
      <w:r w:rsidRPr="00A02970">
        <w:rPr>
          <w:color w:val="212529"/>
          <w:spacing w:val="-67"/>
          <w:lang w:eastAsia="zh-CN"/>
        </w:rPr>
        <w:t xml:space="preserve"> </w:t>
      </w:r>
      <w:r w:rsidRPr="00A02970">
        <w:rPr>
          <w:color w:val="212529"/>
          <w:spacing w:val="8"/>
          <w:lang w:eastAsia="zh-CN"/>
        </w:rPr>
        <w:t>”的结论。</w:t>
      </w:r>
    </w:p>
    <w:sectPr w:rsidR="007650AE" w:rsidRPr="00A02970">
      <w:footerReference w:type="default" r:id="rId10"/>
      <w:pgSz w:w="11906" w:h="16839"/>
      <w:pgMar w:top="1431" w:right="1731" w:bottom="1229" w:left="1785" w:header="0" w:footer="10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EF4" w:rsidRDefault="002B6EF4">
      <w:r>
        <w:separator/>
      </w:r>
    </w:p>
  </w:endnote>
  <w:endnote w:type="continuationSeparator" w:id="0">
    <w:p w:rsidR="002B6EF4" w:rsidRDefault="002B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AE" w:rsidRDefault="0023529A">
    <w:pPr>
      <w:spacing w:line="168" w:lineRule="auto"/>
      <w:ind w:left="446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AE" w:rsidRDefault="0023529A">
    <w:pPr>
      <w:spacing w:line="169" w:lineRule="auto"/>
      <w:ind w:left="446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AE" w:rsidRDefault="0023529A">
    <w:pPr>
      <w:spacing w:line="169" w:lineRule="auto"/>
      <w:ind w:left="412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EF4" w:rsidRDefault="002B6EF4">
      <w:r>
        <w:separator/>
      </w:r>
    </w:p>
  </w:footnote>
  <w:footnote w:type="continuationSeparator" w:id="0">
    <w:p w:rsidR="002B6EF4" w:rsidRDefault="002B6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7650AE"/>
    <w:rsid w:val="00190F20"/>
    <w:rsid w:val="0023529A"/>
    <w:rsid w:val="002B6EF4"/>
    <w:rsid w:val="003A03AE"/>
    <w:rsid w:val="004B78F9"/>
    <w:rsid w:val="005C1D84"/>
    <w:rsid w:val="006A6A20"/>
    <w:rsid w:val="007650AE"/>
    <w:rsid w:val="00A0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082EC"/>
  <w15:docId w15:val="{627B2A44-A3E0-42C8-B45E-59D20837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styleId="a3">
    <w:name w:val="Body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B78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B78F9"/>
    <w:rPr>
      <w:noProof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B78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B78F9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324</Words>
  <Characters>1853</Characters>
  <Application>Microsoft Office Word</Application>
  <DocSecurity>0</DocSecurity>
  <Lines>15</Lines>
  <Paragraphs>4</Paragraphs>
  <ScaleCrop>false</ScaleCrop>
  <Company>Microsoft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金蕾</dc:creator>
  <cp:lastModifiedBy>xbany</cp:lastModifiedBy>
  <cp:revision>10</cp:revision>
  <dcterms:created xsi:type="dcterms:W3CDTF">2026-03-09T17:25:00Z</dcterms:created>
  <dcterms:modified xsi:type="dcterms:W3CDTF">2026-05-27T08:23:00Z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2026-05-22T13:44:38Z</vt:filetime>
  </property>
</Properties>
</file>